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6EA4" w14:textId="77777777" w:rsidR="009724ED" w:rsidRDefault="00866D22" w:rsidP="00575AD1">
      <w:pPr>
        <w:spacing w:after="0" w:line="360" w:lineRule="auto"/>
        <w:ind w:left="0" w:right="402" w:firstLine="0"/>
        <w:jc w:val="right"/>
      </w:pPr>
      <w:r>
        <w:rPr>
          <w:noProof/>
        </w:rPr>
        <w:drawing>
          <wp:inline distT="0" distB="0" distL="0" distR="0" wp14:anchorId="675D9F17" wp14:editId="0DAD2693">
            <wp:extent cx="5942331" cy="12147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0"/>
                    <a:stretch>
                      <a:fillRect/>
                    </a:stretch>
                  </pic:blipFill>
                  <pic:spPr>
                    <a:xfrm>
                      <a:off x="0" y="0"/>
                      <a:ext cx="5942331" cy="1214755"/>
                    </a:xfrm>
                    <a:prstGeom prst="rect">
                      <a:avLst/>
                    </a:prstGeom>
                  </pic:spPr>
                </pic:pic>
              </a:graphicData>
            </a:graphic>
          </wp:inline>
        </w:drawing>
      </w:r>
      <w:r>
        <w:rPr>
          <w:b/>
        </w:rPr>
        <w:t xml:space="preserve"> </w:t>
      </w:r>
      <w:r>
        <w:t xml:space="preserve"> </w:t>
      </w:r>
    </w:p>
    <w:p w14:paraId="135A7E9F" w14:textId="77777777" w:rsidR="009724ED" w:rsidRDefault="00866D22" w:rsidP="00575AD1">
      <w:pPr>
        <w:spacing w:after="0" w:line="360" w:lineRule="auto"/>
        <w:ind w:left="0" w:right="37" w:firstLine="0"/>
        <w:jc w:val="center"/>
      </w:pPr>
      <w:r>
        <w:rPr>
          <w:b/>
        </w:rPr>
        <w:t xml:space="preserve">  </w:t>
      </w:r>
      <w:r>
        <w:t xml:space="preserve"> </w:t>
      </w:r>
    </w:p>
    <w:p w14:paraId="11B842C0" w14:textId="77777777" w:rsidR="009724ED" w:rsidRDefault="00866D22" w:rsidP="00575AD1">
      <w:pPr>
        <w:spacing w:after="0" w:line="360" w:lineRule="auto"/>
        <w:ind w:left="0" w:right="37" w:firstLine="0"/>
        <w:jc w:val="center"/>
      </w:pPr>
      <w:r>
        <w:rPr>
          <w:b/>
        </w:rPr>
        <w:t xml:space="preserve">  </w:t>
      </w:r>
      <w:r>
        <w:t xml:space="preserve"> </w:t>
      </w:r>
    </w:p>
    <w:p w14:paraId="64E580F0" w14:textId="77777777" w:rsidR="009724ED" w:rsidRDefault="00866D22" w:rsidP="00575AD1">
      <w:pPr>
        <w:spacing w:after="0" w:line="360" w:lineRule="auto"/>
        <w:ind w:left="0" w:right="100" w:firstLine="0"/>
        <w:jc w:val="center"/>
      </w:pPr>
      <w:r>
        <w:rPr>
          <w:b/>
        </w:rPr>
        <w:t xml:space="preserve"> </w:t>
      </w:r>
      <w:r>
        <w:t xml:space="preserve"> </w:t>
      </w:r>
    </w:p>
    <w:p w14:paraId="53905213" w14:textId="77777777" w:rsidR="009724ED" w:rsidRDefault="00866D22" w:rsidP="00575AD1">
      <w:pPr>
        <w:spacing w:after="0" w:line="360" w:lineRule="auto"/>
        <w:ind w:left="3162" w:right="0"/>
        <w:jc w:val="left"/>
      </w:pPr>
      <w:r>
        <w:rPr>
          <w:b/>
          <w:sz w:val="36"/>
        </w:rPr>
        <w:t xml:space="preserve">TENDER DOCUMENT  </w:t>
      </w:r>
      <w:r>
        <w:rPr>
          <w:sz w:val="36"/>
          <w:vertAlign w:val="subscript"/>
        </w:rPr>
        <w:t xml:space="preserve"> </w:t>
      </w:r>
    </w:p>
    <w:p w14:paraId="62A98967" w14:textId="5B21C89F" w:rsidR="009724ED" w:rsidRDefault="0003287C" w:rsidP="00575AD1">
      <w:pPr>
        <w:spacing w:after="0" w:line="360" w:lineRule="auto"/>
        <w:ind w:left="10" w:right="0"/>
        <w:jc w:val="center"/>
      </w:pPr>
      <w:r>
        <w:rPr>
          <w:b/>
          <w:sz w:val="36"/>
        </w:rPr>
        <w:t>TENDER NO:</w:t>
      </w:r>
      <w:r w:rsidR="00866D22">
        <w:rPr>
          <w:b/>
          <w:sz w:val="36"/>
        </w:rPr>
        <w:t>KSSL/</w:t>
      </w:r>
      <w:r w:rsidR="008F45D9">
        <w:rPr>
          <w:b/>
          <w:sz w:val="36"/>
        </w:rPr>
        <w:t>PD&amp;R/11/2023</w:t>
      </w:r>
    </w:p>
    <w:p w14:paraId="079EED81" w14:textId="42310BC4" w:rsidR="0003287C" w:rsidRDefault="00866D22" w:rsidP="00575AD1">
      <w:pPr>
        <w:spacing w:after="0" w:line="360" w:lineRule="auto"/>
        <w:ind w:left="10" w:right="0"/>
        <w:jc w:val="center"/>
        <w:rPr>
          <w:b/>
          <w:sz w:val="36"/>
        </w:rPr>
      </w:pPr>
      <w:r>
        <w:rPr>
          <w:b/>
          <w:sz w:val="36"/>
        </w:rPr>
        <w:t xml:space="preserve">FOR PROVISION OF </w:t>
      </w:r>
      <w:r w:rsidR="008F45D9">
        <w:rPr>
          <w:b/>
          <w:sz w:val="36"/>
        </w:rPr>
        <w:t xml:space="preserve">POLICY REVIEW &amp; DEVELOPMENT </w:t>
      </w:r>
      <w:r w:rsidR="000D69C2">
        <w:rPr>
          <w:b/>
          <w:sz w:val="36"/>
        </w:rPr>
        <w:t xml:space="preserve"> </w:t>
      </w:r>
    </w:p>
    <w:p w14:paraId="5DAD55BF" w14:textId="41785733" w:rsidR="0003287C" w:rsidRDefault="0003287C" w:rsidP="00575AD1">
      <w:pPr>
        <w:spacing w:after="0" w:line="360" w:lineRule="auto"/>
        <w:ind w:left="10" w:right="0"/>
        <w:jc w:val="center"/>
        <w:rPr>
          <w:b/>
          <w:sz w:val="36"/>
        </w:rPr>
      </w:pPr>
      <w:r>
        <w:rPr>
          <w:b/>
          <w:sz w:val="36"/>
        </w:rPr>
        <w:t xml:space="preserve">2023 </w:t>
      </w:r>
    </w:p>
    <w:p w14:paraId="04D1C52E" w14:textId="77777777" w:rsidR="009724ED" w:rsidRDefault="00866D22" w:rsidP="00575AD1">
      <w:pPr>
        <w:spacing w:after="0" w:line="360" w:lineRule="auto"/>
        <w:ind w:left="0" w:right="20" w:firstLine="0"/>
        <w:jc w:val="center"/>
      </w:pPr>
      <w:r>
        <w:rPr>
          <w:b/>
          <w:sz w:val="36"/>
        </w:rPr>
        <w:t xml:space="preserve"> </w:t>
      </w:r>
      <w:r>
        <w:t xml:space="preserve"> </w:t>
      </w:r>
    </w:p>
    <w:p w14:paraId="7E863B17" w14:textId="300D16FE" w:rsidR="00EA7E97" w:rsidRDefault="00866D22" w:rsidP="00575AD1">
      <w:pPr>
        <w:spacing w:after="0" w:line="360" w:lineRule="auto"/>
        <w:ind w:left="0" w:right="20" w:firstLine="0"/>
        <w:jc w:val="center"/>
      </w:pPr>
      <w:r>
        <w:rPr>
          <w:b/>
          <w:sz w:val="36"/>
        </w:rPr>
        <w:t xml:space="preserve"> </w:t>
      </w:r>
      <w:r>
        <w:t xml:space="preserve"> </w:t>
      </w:r>
      <w:r w:rsidR="00EA7E97">
        <w:br w:type="page"/>
      </w:r>
    </w:p>
    <w:p w14:paraId="587FF5D4" w14:textId="77777777" w:rsidR="00EA7E97" w:rsidRPr="00536E0F" w:rsidRDefault="00EA7E97" w:rsidP="00EA7E97">
      <w:pPr>
        <w:spacing w:after="0" w:line="259" w:lineRule="auto"/>
        <w:ind w:left="816" w:firstLine="0"/>
        <w:rPr>
          <w:rFonts w:eastAsia="Times New Roman"/>
        </w:rPr>
      </w:pPr>
    </w:p>
    <w:p w14:paraId="40069FB5" w14:textId="5078C848" w:rsidR="00EA7E97" w:rsidRDefault="00EA7E97" w:rsidP="00EA7E97">
      <w:pPr>
        <w:pStyle w:val="ListParagraph"/>
        <w:numPr>
          <w:ilvl w:val="0"/>
          <w:numId w:val="37"/>
        </w:numPr>
        <w:spacing w:after="0" w:line="241" w:lineRule="auto"/>
        <w:ind w:right="144"/>
        <w:rPr>
          <w:rFonts w:eastAsia="Footlight MT"/>
        </w:rPr>
      </w:pPr>
      <w:r w:rsidRPr="00CF194F">
        <w:rPr>
          <w:rFonts w:eastAsia="Footlight MT"/>
        </w:rPr>
        <w:t xml:space="preserve">A complete tender document can be obtained from </w:t>
      </w:r>
      <w:hyperlink r:id="rId11" w:history="1">
        <w:r w:rsidRPr="00CF194F">
          <w:rPr>
            <w:rFonts w:eastAsia="Footlight MT"/>
            <w:color w:val="0563C1" w:themeColor="hyperlink"/>
            <w:u w:val="single" w:color="0000FF"/>
          </w:rPr>
          <w:t>www.kimisitusacco.or.ke</w:t>
        </w:r>
      </w:hyperlink>
      <w:r w:rsidRPr="00CF194F">
        <w:rPr>
          <w:rFonts w:eastAsia="Footlight MT"/>
        </w:rPr>
        <w:t xml:space="preserve"> or </w:t>
      </w:r>
      <w:hyperlink r:id="rId12" w:history="1">
        <w:r w:rsidR="00A62DC0" w:rsidRPr="00E73EDB">
          <w:rPr>
            <w:rStyle w:val="Hyperlink"/>
            <w:rFonts w:eastAsia="Footlight MT"/>
          </w:rPr>
          <w:t>www.srmhub.com</w:t>
        </w:r>
      </w:hyperlink>
      <w:r w:rsidRPr="00CF194F">
        <w:rPr>
          <w:rFonts w:eastAsia="Footlight MT"/>
        </w:rPr>
        <w:t xml:space="preserve">  </w:t>
      </w:r>
      <w:r w:rsidRPr="0027051C">
        <w:t xml:space="preserve">upon payment of a non-refundable fee of one thousand Kenya shillings (Ksh. </w:t>
      </w:r>
      <w:r w:rsidR="008F45D9">
        <w:t>1</w:t>
      </w:r>
      <w:r w:rsidRPr="0027051C">
        <w:t>,</w:t>
      </w:r>
      <w:r w:rsidR="000A14F2">
        <w:t>5</w:t>
      </w:r>
      <w:r w:rsidRPr="0027051C">
        <w:t>00) which must be paid to Kimisitu Sacco Society Limited through MPESA as follows</w:t>
      </w:r>
      <w:r w:rsidRPr="00CF194F">
        <w:rPr>
          <w:rFonts w:eastAsia="Footlight MT"/>
        </w:rPr>
        <w:t>:</w:t>
      </w:r>
    </w:p>
    <w:p w14:paraId="63973B0F" w14:textId="77777777" w:rsidR="000B0F64" w:rsidRDefault="000B0F64" w:rsidP="000B0F64">
      <w:pPr>
        <w:spacing w:after="0" w:line="241" w:lineRule="auto"/>
        <w:ind w:right="144"/>
        <w:rPr>
          <w:rFonts w:eastAsia="Footlight MT"/>
        </w:rPr>
      </w:pPr>
    </w:p>
    <w:p w14:paraId="5B9E45BB" w14:textId="77777777" w:rsidR="000B0F64" w:rsidRDefault="000B0F64" w:rsidP="000B0F64">
      <w:pPr>
        <w:spacing w:after="0" w:line="241" w:lineRule="auto"/>
        <w:ind w:right="144"/>
        <w:rPr>
          <w:rFonts w:eastAsia="Footlight MT"/>
        </w:rPr>
      </w:pPr>
    </w:p>
    <w:p w14:paraId="467BCC22" w14:textId="3C1F978B" w:rsidR="000B0F64" w:rsidRPr="008B4AFD" w:rsidRDefault="000B0F64" w:rsidP="000B0F64">
      <w:pPr>
        <w:spacing w:after="0" w:line="241" w:lineRule="auto"/>
        <w:ind w:left="576" w:hanging="687"/>
        <w:jc w:val="center"/>
        <w:rPr>
          <w:b/>
          <w:bCs/>
        </w:rPr>
      </w:pPr>
      <w:r w:rsidRPr="008B4AFD">
        <w:rPr>
          <w:b/>
          <w:bCs/>
        </w:rPr>
        <w:t>1. GO TO LIPA NA M-PESA</w:t>
      </w:r>
    </w:p>
    <w:p w14:paraId="16531EAD" w14:textId="23057136" w:rsidR="000B0F64" w:rsidRPr="008B4AFD" w:rsidRDefault="000B0F64" w:rsidP="000B0F64">
      <w:pPr>
        <w:spacing w:after="0" w:line="241" w:lineRule="auto"/>
        <w:ind w:left="576"/>
        <w:jc w:val="center"/>
        <w:rPr>
          <w:b/>
          <w:bCs/>
        </w:rPr>
      </w:pPr>
      <w:r w:rsidRPr="008B4AFD">
        <w:rPr>
          <w:b/>
          <w:bCs/>
        </w:rPr>
        <w:t>2. PAYBILL b. BUSINESS NUMBER: 911200</w:t>
      </w:r>
    </w:p>
    <w:p w14:paraId="0DCCA306" w14:textId="77777777" w:rsidR="000B0F64" w:rsidRPr="008B4AFD" w:rsidRDefault="000B0F64" w:rsidP="000B0F64">
      <w:pPr>
        <w:spacing w:after="0" w:line="241" w:lineRule="auto"/>
        <w:ind w:left="576"/>
        <w:jc w:val="center"/>
        <w:rPr>
          <w:rFonts w:eastAsia="Times New Roman"/>
        </w:rPr>
      </w:pPr>
      <w:r w:rsidRPr="008B4AFD">
        <w:rPr>
          <w:b/>
          <w:bCs/>
        </w:rPr>
        <w:t xml:space="preserve">3. ACCOUNT NUMBER: </w:t>
      </w:r>
      <w:r w:rsidRPr="008B4AFD">
        <w:rPr>
          <w:rFonts w:eastAsia="Times New Roman"/>
          <w:b/>
          <w:bCs/>
        </w:rPr>
        <w:t>2022TPL</w:t>
      </w:r>
    </w:p>
    <w:p w14:paraId="4E2A43E7" w14:textId="77777777" w:rsidR="000B0F64" w:rsidRPr="000B0F64" w:rsidRDefault="000B0F64" w:rsidP="000B0F64">
      <w:pPr>
        <w:spacing w:after="0" w:line="241" w:lineRule="auto"/>
        <w:ind w:right="144"/>
        <w:rPr>
          <w:rFonts w:eastAsia="Footlight MT"/>
        </w:rPr>
      </w:pPr>
    </w:p>
    <w:p w14:paraId="2810F865" w14:textId="6114CD1E" w:rsidR="00EA7E97" w:rsidRPr="00977158" w:rsidRDefault="00EA7E97" w:rsidP="008F45D9">
      <w:pPr>
        <w:spacing w:after="0" w:line="241" w:lineRule="auto"/>
        <w:ind w:left="811" w:right="1034" w:hanging="687"/>
        <w:rPr>
          <w:rFonts w:eastAsia="Times New Roman"/>
        </w:rPr>
      </w:pPr>
      <w:r>
        <w:rPr>
          <w:rFonts w:eastAsia="Footlight MT"/>
        </w:rPr>
        <w:tab/>
      </w:r>
      <w:r w:rsidRPr="00CF194F">
        <w:rPr>
          <w:rFonts w:eastAsia="Times New Roman"/>
        </w:rPr>
        <w:t xml:space="preserve">Interested eligible candidates may obtain further information and inspect the tender documents online from </w:t>
      </w:r>
      <w:r w:rsidR="008F45D9">
        <w:rPr>
          <w:rFonts w:eastAsia="Times New Roman"/>
          <w:b/>
          <w:bCs/>
        </w:rPr>
        <w:t>Monday December 18</w:t>
      </w:r>
      <w:r w:rsidR="008F45D9" w:rsidRPr="008F45D9">
        <w:rPr>
          <w:rFonts w:eastAsia="Times New Roman"/>
          <w:b/>
          <w:bCs/>
          <w:vertAlign w:val="superscript"/>
        </w:rPr>
        <w:t>th</w:t>
      </w:r>
      <w:r w:rsidR="008F45D9">
        <w:rPr>
          <w:rFonts w:eastAsia="Times New Roman"/>
          <w:b/>
          <w:bCs/>
        </w:rPr>
        <w:t xml:space="preserve"> – Wednesday January </w:t>
      </w:r>
      <w:r w:rsidR="000B0F64" w:rsidRPr="000B0F64">
        <w:rPr>
          <w:b/>
          <w:bCs/>
        </w:rPr>
        <w:t>8th</w:t>
      </w:r>
      <w:r w:rsidR="008F45D9" w:rsidRPr="000B0F64">
        <w:rPr>
          <w:b/>
          <w:bCs/>
        </w:rPr>
        <w:t xml:space="preserve"> </w:t>
      </w:r>
      <w:r w:rsidR="008F45D9" w:rsidRPr="008F45D9">
        <w:rPr>
          <w:b/>
          <w:bCs/>
        </w:rPr>
        <w:t>2024</w:t>
      </w:r>
      <w:r>
        <w:t xml:space="preserve"> before closing time at 2.</w:t>
      </w:r>
      <w:r w:rsidR="0078148E">
        <w:t>3</w:t>
      </w:r>
      <w:r>
        <w:t xml:space="preserve">0 </w:t>
      </w:r>
      <w:r w:rsidR="008F45D9">
        <w:t>pm.</w:t>
      </w:r>
    </w:p>
    <w:p w14:paraId="2E161116" w14:textId="77777777" w:rsidR="00EA7E97" w:rsidRPr="00CF194F" w:rsidRDefault="00EA7E97" w:rsidP="00EA7E97">
      <w:pPr>
        <w:pStyle w:val="ListParagraph"/>
        <w:spacing w:after="270" w:line="247" w:lineRule="auto"/>
        <w:ind w:left="844" w:right="288" w:firstLine="0"/>
        <w:rPr>
          <w:rFonts w:eastAsia="Times New Roman"/>
        </w:rPr>
      </w:pPr>
    </w:p>
    <w:p w14:paraId="1F9A3D08" w14:textId="77777777" w:rsidR="00EA7E97" w:rsidRPr="00CF194F" w:rsidRDefault="00EA7E97" w:rsidP="00EA7E97">
      <w:pPr>
        <w:pStyle w:val="ListParagraph"/>
        <w:numPr>
          <w:ilvl w:val="0"/>
          <w:numId w:val="37"/>
        </w:numPr>
        <w:spacing w:after="5" w:line="290" w:lineRule="auto"/>
        <w:ind w:right="0"/>
        <w:rPr>
          <w:rFonts w:eastAsia="Times New Roman"/>
          <w:b/>
          <w:color w:val="auto"/>
        </w:rPr>
      </w:pPr>
      <w:r w:rsidRPr="00CF194F">
        <w:rPr>
          <w:rFonts w:eastAsia="Times New Roman"/>
          <w:color w:val="auto"/>
        </w:rPr>
        <w:t xml:space="preserve">The tender process will be </w:t>
      </w:r>
      <w:r>
        <w:rPr>
          <w:rFonts w:eastAsia="Times New Roman"/>
          <w:color w:val="auto"/>
        </w:rPr>
        <w:t xml:space="preserve">conducted </w:t>
      </w:r>
      <w:r w:rsidRPr="00CF194F">
        <w:rPr>
          <w:rFonts w:eastAsia="Times New Roman"/>
          <w:color w:val="auto"/>
        </w:rPr>
        <w:t xml:space="preserve">online, and bids </w:t>
      </w:r>
      <w:r w:rsidRPr="00CF194F">
        <w:rPr>
          <w:rFonts w:eastAsia="Times New Roman"/>
          <w:b/>
          <w:bCs/>
          <w:color w:val="auto"/>
        </w:rPr>
        <w:t xml:space="preserve">MUST </w:t>
      </w:r>
      <w:r w:rsidRPr="00CF194F">
        <w:rPr>
          <w:rFonts w:eastAsia="Times New Roman"/>
          <w:color w:val="auto"/>
        </w:rPr>
        <w:t>be submitted electronically, all interest and eligible bidders must complete the tender application online via,</w:t>
      </w:r>
      <w:r w:rsidRPr="00CF194F">
        <w:rPr>
          <w:rFonts w:eastAsia="Times New Roman"/>
          <w:b/>
          <w:color w:val="auto"/>
        </w:rPr>
        <w:t xml:space="preserve"> SRMhub</w:t>
      </w:r>
      <w:r>
        <w:rPr>
          <w:rFonts w:eastAsia="Times New Roman"/>
          <w:b/>
          <w:color w:val="auto"/>
        </w:rPr>
        <w:t xml:space="preserve"> </w:t>
      </w:r>
      <w:r w:rsidRPr="00CF194F">
        <w:rPr>
          <w:rFonts w:eastAsiaTheme="minorHAnsi"/>
          <w:color w:val="auto"/>
        </w:rPr>
        <w:t xml:space="preserve">Interested and eligible firms who wish to participate in the tenders must visit </w:t>
      </w:r>
      <w:hyperlink r:id="rId13" w:history="1">
        <w:r w:rsidRPr="00CF194F">
          <w:rPr>
            <w:rFonts w:eastAsia="Times New Roman"/>
            <w:color w:val="00B0F0"/>
            <w:u w:val="single"/>
          </w:rPr>
          <w:t>www.srmhub.com</w:t>
        </w:r>
      </w:hyperlink>
      <w:r w:rsidRPr="00CF194F">
        <w:rPr>
          <w:rFonts w:eastAsia="Times New Roman"/>
          <w:color w:val="00B0F0"/>
          <w:u w:val="single"/>
        </w:rPr>
        <w:t>;</w:t>
      </w:r>
      <w:r w:rsidRPr="00CF194F">
        <w:rPr>
          <w:rFonts w:eastAsia="Times New Roman"/>
          <w:color w:val="00B0F0"/>
        </w:rPr>
        <w:t xml:space="preserve"> </w:t>
      </w:r>
      <w:r w:rsidRPr="00CF194F">
        <w:rPr>
          <w:rFonts w:eastAsiaTheme="minorHAnsi"/>
          <w:color w:val="auto"/>
        </w:rPr>
        <w:t>under the tab written “</w:t>
      </w:r>
      <w:r w:rsidRPr="00CF194F">
        <w:rPr>
          <w:rFonts w:eastAsiaTheme="minorHAnsi"/>
          <w:b/>
          <w:bCs/>
          <w:color w:val="auto"/>
        </w:rPr>
        <w:t>E-Procurement</w:t>
      </w:r>
      <w:r w:rsidRPr="00CF194F">
        <w:rPr>
          <w:rFonts w:eastAsiaTheme="minorHAnsi"/>
          <w:color w:val="auto"/>
        </w:rPr>
        <w:t>”. More information will be available on this link.</w:t>
      </w:r>
    </w:p>
    <w:p w14:paraId="7B240CAE" w14:textId="77777777" w:rsidR="00EA7E97" w:rsidRDefault="00EA7E97" w:rsidP="00EA7E97">
      <w:pPr>
        <w:spacing w:after="5" w:line="264" w:lineRule="auto"/>
        <w:ind w:left="9"/>
      </w:pPr>
    </w:p>
    <w:p w14:paraId="310778EE" w14:textId="3A82B312" w:rsidR="00EA7E97" w:rsidRPr="0027051C" w:rsidRDefault="00EA7E97" w:rsidP="00EA7E97">
      <w:pPr>
        <w:spacing w:after="0" w:line="259" w:lineRule="auto"/>
      </w:pPr>
    </w:p>
    <w:p w14:paraId="38F690F5" w14:textId="77777777" w:rsidR="00EA7E97" w:rsidRPr="00EE1D5D" w:rsidRDefault="00EA7E97" w:rsidP="00EA7E97">
      <w:pPr>
        <w:spacing w:after="0" w:line="241" w:lineRule="auto"/>
        <w:ind w:left="811" w:right="1034"/>
        <w:jc w:val="center"/>
        <w:rPr>
          <w:b/>
          <w:bCs/>
          <w:szCs w:val="20"/>
        </w:rPr>
      </w:pPr>
      <w:r w:rsidRPr="00EE1D5D">
        <w:rPr>
          <w:b/>
          <w:bCs/>
          <w:szCs w:val="20"/>
        </w:rPr>
        <w:t>Chief Executive Officer</w:t>
      </w:r>
    </w:p>
    <w:p w14:paraId="6623D633" w14:textId="77777777" w:rsidR="00EA7E97" w:rsidRDefault="00EA7E97" w:rsidP="00EA7E97">
      <w:pPr>
        <w:spacing w:after="0" w:line="241" w:lineRule="auto"/>
        <w:ind w:left="811" w:right="1034"/>
        <w:jc w:val="center"/>
        <w:rPr>
          <w:b/>
          <w:bCs/>
          <w:szCs w:val="20"/>
        </w:rPr>
      </w:pPr>
      <w:r w:rsidRPr="00EE1D5D">
        <w:rPr>
          <w:b/>
          <w:bCs/>
          <w:szCs w:val="20"/>
        </w:rPr>
        <w:t>Kimisitu Sacco Society Limited</w:t>
      </w:r>
    </w:p>
    <w:p w14:paraId="07DD6282" w14:textId="77777777" w:rsidR="00EA7E97" w:rsidRPr="00EE1D5D" w:rsidRDefault="00EA7E97" w:rsidP="00EA7E97">
      <w:pPr>
        <w:spacing w:after="0" w:line="241" w:lineRule="auto"/>
        <w:ind w:left="811" w:right="1034"/>
        <w:jc w:val="center"/>
        <w:rPr>
          <w:b/>
          <w:bCs/>
          <w:szCs w:val="20"/>
        </w:rPr>
      </w:pPr>
      <w:r w:rsidRPr="00EE1D5D">
        <w:rPr>
          <w:b/>
          <w:bCs/>
          <w:szCs w:val="20"/>
        </w:rPr>
        <w:t>P.O. Box 10454- 00100 Nairobi.</w:t>
      </w:r>
    </w:p>
    <w:p w14:paraId="5318D1FE" w14:textId="77777777" w:rsidR="00EA7E97" w:rsidRPr="0027051C" w:rsidRDefault="00EA7E97" w:rsidP="00EA7E97">
      <w:pPr>
        <w:spacing w:after="0" w:line="259" w:lineRule="auto"/>
        <w:ind w:left="14" w:firstLine="0"/>
      </w:pPr>
      <w:r w:rsidRPr="0027051C">
        <w:t xml:space="preserve"> </w:t>
      </w:r>
      <w:r w:rsidRPr="0027051C">
        <w:rPr>
          <w:rFonts w:eastAsia="Calibri"/>
        </w:rPr>
        <w:t xml:space="preserve"> </w:t>
      </w:r>
    </w:p>
    <w:p w14:paraId="7A3CE306" w14:textId="571018E5" w:rsidR="00EA7E97" w:rsidRPr="0027051C" w:rsidRDefault="00EA7E97" w:rsidP="00EA7E97">
      <w:pPr>
        <w:spacing w:after="0"/>
        <w:ind w:left="442"/>
      </w:pPr>
      <w:r w:rsidRPr="0027051C">
        <w:t xml:space="preserve">So as to reach </w:t>
      </w:r>
      <w:r>
        <w:t xml:space="preserve">us </w:t>
      </w:r>
      <w:r w:rsidRPr="0027051C">
        <w:t xml:space="preserve">on </w:t>
      </w:r>
      <w:r w:rsidRPr="0027051C">
        <w:rPr>
          <w:b/>
        </w:rPr>
        <w:t xml:space="preserve">or before </w:t>
      </w:r>
      <w:r w:rsidR="008F45D9">
        <w:rPr>
          <w:rFonts w:eastAsia="Times New Roman"/>
          <w:b/>
          <w:bCs/>
        </w:rPr>
        <w:t>Wednesday January</w:t>
      </w:r>
      <w:r w:rsidR="000B0F64">
        <w:rPr>
          <w:rFonts w:eastAsia="Times New Roman"/>
          <w:b/>
          <w:bCs/>
        </w:rPr>
        <w:t xml:space="preserve"> 8</w:t>
      </w:r>
      <w:r w:rsidR="000B0F64" w:rsidRPr="000B0F64">
        <w:rPr>
          <w:rFonts w:eastAsia="Times New Roman"/>
          <w:b/>
          <w:bCs/>
          <w:vertAlign w:val="superscript"/>
        </w:rPr>
        <w:t>th</w:t>
      </w:r>
      <w:r w:rsidR="000B0F64">
        <w:rPr>
          <w:rFonts w:eastAsia="Times New Roman"/>
          <w:b/>
          <w:bCs/>
        </w:rPr>
        <w:t xml:space="preserve"> </w:t>
      </w:r>
      <w:r w:rsidR="008F45D9">
        <w:rPr>
          <w:rFonts w:eastAsia="Times New Roman"/>
          <w:b/>
          <w:bCs/>
        </w:rPr>
        <w:t>, 2024,</w:t>
      </w:r>
      <w:r w:rsidRPr="00EE1D5D">
        <w:rPr>
          <w:rFonts w:eastAsia="Times New Roman"/>
          <w:b/>
          <w:bCs/>
        </w:rPr>
        <w:t xml:space="preserve"> AT 2.30 PM</w:t>
      </w:r>
      <w:r w:rsidRPr="0027051C">
        <w:t xml:space="preserve">. The tender will be opened </w:t>
      </w:r>
      <w:r>
        <w:t xml:space="preserve">online </w:t>
      </w:r>
      <w:r w:rsidRPr="0027051C">
        <w:t xml:space="preserve">soon thereafter at  </w:t>
      </w:r>
      <w:r w:rsidRPr="0027051C">
        <w:rPr>
          <w:b/>
        </w:rPr>
        <w:t>3.30 P.M</w:t>
      </w:r>
      <w:r w:rsidRPr="0027051C">
        <w:t xml:space="preserve"> in the presence of the bidders’ representatives who choose to attend. </w:t>
      </w:r>
      <w:r w:rsidRPr="0027051C">
        <w:rPr>
          <w:rFonts w:eastAsia="Calibri"/>
        </w:rPr>
        <w:t xml:space="preserve"> </w:t>
      </w:r>
    </w:p>
    <w:p w14:paraId="0CDE50A6" w14:textId="37E1DDD8" w:rsidR="00EA7E97" w:rsidRPr="0027051C" w:rsidRDefault="00EA7E97" w:rsidP="00EA7E97">
      <w:pPr>
        <w:spacing w:after="0" w:line="259" w:lineRule="auto"/>
        <w:ind w:left="0" w:firstLine="0"/>
      </w:pPr>
    </w:p>
    <w:p w14:paraId="47C8A055" w14:textId="77777777" w:rsidR="00EA7E97" w:rsidRPr="0027051C" w:rsidRDefault="00EA7E97" w:rsidP="00EA7E97">
      <w:pPr>
        <w:spacing w:after="203"/>
        <w:ind w:left="298" w:right="400"/>
      </w:pPr>
      <w:r w:rsidRPr="0015471D">
        <w:rPr>
          <w:b/>
          <w:bCs/>
          <w:i/>
          <w:iCs/>
          <w:color w:val="FF0000"/>
        </w:rPr>
        <w:t>The Sacco reserves the right to reject any proposal without giving reasons for the rejection and does not bind itself to accept the lowest or any proposal</w:t>
      </w:r>
      <w:r w:rsidRPr="0027051C">
        <w:t xml:space="preserve">. </w:t>
      </w:r>
      <w:r w:rsidRPr="0027051C">
        <w:rPr>
          <w:rFonts w:eastAsia="Trebuchet MS"/>
          <w:b/>
        </w:rPr>
        <w:t xml:space="preserve"> </w:t>
      </w:r>
      <w:r w:rsidRPr="0027051C">
        <w:rPr>
          <w:rFonts w:eastAsia="Calibri"/>
        </w:rPr>
        <w:t xml:space="preserve"> </w:t>
      </w:r>
    </w:p>
    <w:p w14:paraId="0137E605" w14:textId="77777777" w:rsidR="009724ED" w:rsidRDefault="009724ED" w:rsidP="00575AD1">
      <w:pPr>
        <w:spacing w:after="0" w:line="360" w:lineRule="auto"/>
        <w:ind w:left="0" w:right="20" w:firstLine="0"/>
        <w:jc w:val="center"/>
      </w:pPr>
    </w:p>
    <w:p w14:paraId="7E95E932" w14:textId="77777777" w:rsidR="009724ED" w:rsidRDefault="00866D22" w:rsidP="00575AD1">
      <w:pPr>
        <w:spacing w:after="0" w:line="360" w:lineRule="auto"/>
        <w:ind w:left="0" w:right="37" w:firstLine="0"/>
        <w:jc w:val="center"/>
      </w:pPr>
      <w:r>
        <w:rPr>
          <w:b/>
        </w:rPr>
        <w:t xml:space="preserve">  </w:t>
      </w:r>
      <w:r>
        <w:t xml:space="preserve"> </w:t>
      </w:r>
    </w:p>
    <w:p w14:paraId="49593C96" w14:textId="6C8C3D14" w:rsidR="009724ED" w:rsidRPr="00EA7E97" w:rsidRDefault="00EA7E97" w:rsidP="00EA7E97">
      <w:pPr>
        <w:spacing w:after="0" w:line="360" w:lineRule="auto"/>
        <w:ind w:left="0" w:right="37" w:firstLine="0"/>
        <w:rPr>
          <w:b/>
        </w:rPr>
      </w:pPr>
      <w:r>
        <w:rPr>
          <w:b/>
        </w:rPr>
        <w:br w:type="page"/>
      </w:r>
    </w:p>
    <w:tbl>
      <w:tblPr>
        <w:tblStyle w:val="TableGrid"/>
        <w:tblW w:w="10678" w:type="dxa"/>
        <w:tblInd w:w="-53" w:type="dxa"/>
        <w:tblCellMar>
          <w:top w:w="21" w:type="dxa"/>
          <w:right w:w="14" w:type="dxa"/>
        </w:tblCellMar>
        <w:tblLook w:val="04A0" w:firstRow="1" w:lastRow="0" w:firstColumn="1" w:lastColumn="0" w:noHBand="0" w:noVBand="1"/>
      </w:tblPr>
      <w:tblGrid>
        <w:gridCol w:w="660"/>
        <w:gridCol w:w="2763"/>
        <w:gridCol w:w="7255"/>
      </w:tblGrid>
      <w:tr w:rsidR="009724ED" w14:paraId="77E562B4" w14:textId="77777777" w:rsidTr="00EA7E97">
        <w:trPr>
          <w:trHeight w:val="612"/>
        </w:trPr>
        <w:tc>
          <w:tcPr>
            <w:tcW w:w="660" w:type="dxa"/>
            <w:tcBorders>
              <w:top w:val="single" w:sz="4" w:space="0" w:color="000000"/>
              <w:left w:val="single" w:sz="4" w:space="0" w:color="000000"/>
              <w:bottom w:val="single" w:sz="4" w:space="0" w:color="000000"/>
              <w:right w:val="single" w:sz="4" w:space="0" w:color="000000"/>
            </w:tcBorders>
          </w:tcPr>
          <w:p w14:paraId="11492F51" w14:textId="77777777" w:rsidR="009724ED" w:rsidRDefault="00866D22" w:rsidP="00575AD1">
            <w:pPr>
              <w:spacing w:after="0" w:line="360" w:lineRule="auto"/>
              <w:ind w:left="108" w:right="0" w:firstLine="0"/>
              <w:jc w:val="left"/>
            </w:pPr>
            <w:r>
              <w:lastRenderedPageBreak/>
              <w:t xml:space="preserve">1  </w:t>
            </w:r>
          </w:p>
        </w:tc>
        <w:tc>
          <w:tcPr>
            <w:tcW w:w="2763" w:type="dxa"/>
            <w:tcBorders>
              <w:top w:val="single" w:sz="4" w:space="0" w:color="000000"/>
              <w:left w:val="single" w:sz="4" w:space="0" w:color="000000"/>
              <w:bottom w:val="single" w:sz="4" w:space="0" w:color="000000"/>
              <w:right w:val="single" w:sz="4" w:space="0" w:color="000000"/>
            </w:tcBorders>
          </w:tcPr>
          <w:p w14:paraId="3FA8FA3D" w14:textId="77777777" w:rsidR="009724ED" w:rsidRDefault="00866D22" w:rsidP="00575AD1">
            <w:pPr>
              <w:spacing w:after="0" w:line="360" w:lineRule="auto"/>
              <w:ind w:left="108" w:right="0" w:firstLine="0"/>
              <w:jc w:val="left"/>
            </w:pPr>
            <w:r>
              <w:t xml:space="preserve">Name of Organization  </w:t>
            </w:r>
          </w:p>
        </w:tc>
        <w:tc>
          <w:tcPr>
            <w:tcW w:w="7255" w:type="dxa"/>
            <w:tcBorders>
              <w:top w:val="single" w:sz="4" w:space="0" w:color="000000"/>
              <w:left w:val="single" w:sz="4" w:space="0" w:color="000000"/>
              <w:bottom w:val="single" w:sz="4" w:space="0" w:color="000000"/>
              <w:right w:val="single" w:sz="4" w:space="0" w:color="000000"/>
            </w:tcBorders>
          </w:tcPr>
          <w:p w14:paraId="5094CF66" w14:textId="77777777" w:rsidR="009724ED" w:rsidRDefault="00866D22" w:rsidP="00575AD1">
            <w:pPr>
              <w:spacing w:after="0" w:line="360" w:lineRule="auto"/>
              <w:ind w:left="106" w:right="0" w:firstLine="0"/>
              <w:jc w:val="left"/>
            </w:pPr>
            <w:r>
              <w:t xml:space="preserve">  </w:t>
            </w:r>
          </w:p>
        </w:tc>
      </w:tr>
      <w:tr w:rsidR="009724ED" w14:paraId="2E01B2B7" w14:textId="77777777" w:rsidTr="00EA7E97">
        <w:trPr>
          <w:trHeight w:val="622"/>
        </w:trPr>
        <w:tc>
          <w:tcPr>
            <w:tcW w:w="660" w:type="dxa"/>
            <w:tcBorders>
              <w:top w:val="single" w:sz="4" w:space="0" w:color="000000"/>
              <w:left w:val="single" w:sz="4" w:space="0" w:color="000000"/>
              <w:bottom w:val="single" w:sz="4" w:space="0" w:color="000000"/>
              <w:right w:val="single" w:sz="4" w:space="0" w:color="000000"/>
            </w:tcBorders>
          </w:tcPr>
          <w:p w14:paraId="36088DC0" w14:textId="77777777" w:rsidR="009724ED" w:rsidRDefault="00866D22" w:rsidP="00575AD1">
            <w:pPr>
              <w:spacing w:after="0" w:line="360" w:lineRule="auto"/>
              <w:ind w:left="108" w:right="0" w:firstLine="0"/>
              <w:jc w:val="left"/>
            </w:pPr>
            <w:r>
              <w:t xml:space="preserve">2  </w:t>
            </w:r>
          </w:p>
        </w:tc>
        <w:tc>
          <w:tcPr>
            <w:tcW w:w="2763" w:type="dxa"/>
            <w:tcBorders>
              <w:top w:val="single" w:sz="4" w:space="0" w:color="000000"/>
              <w:left w:val="single" w:sz="4" w:space="0" w:color="000000"/>
              <w:bottom w:val="single" w:sz="4" w:space="0" w:color="000000"/>
              <w:right w:val="single" w:sz="4" w:space="0" w:color="000000"/>
            </w:tcBorders>
          </w:tcPr>
          <w:p w14:paraId="0132CA0F" w14:textId="77777777" w:rsidR="009724ED" w:rsidRDefault="00866D22" w:rsidP="00575AD1">
            <w:pPr>
              <w:spacing w:after="0" w:line="360" w:lineRule="auto"/>
              <w:ind w:left="108" w:right="0" w:firstLine="0"/>
              <w:jc w:val="left"/>
            </w:pPr>
            <w:r>
              <w:t xml:space="preserve">Postal Address  </w:t>
            </w:r>
          </w:p>
        </w:tc>
        <w:tc>
          <w:tcPr>
            <w:tcW w:w="7255" w:type="dxa"/>
            <w:tcBorders>
              <w:top w:val="single" w:sz="4" w:space="0" w:color="000000"/>
              <w:left w:val="single" w:sz="4" w:space="0" w:color="000000"/>
              <w:bottom w:val="single" w:sz="4" w:space="0" w:color="000000"/>
              <w:right w:val="single" w:sz="4" w:space="0" w:color="000000"/>
            </w:tcBorders>
          </w:tcPr>
          <w:p w14:paraId="147E439F" w14:textId="77777777" w:rsidR="009724ED" w:rsidRDefault="00866D22" w:rsidP="00575AD1">
            <w:pPr>
              <w:spacing w:after="0" w:line="360" w:lineRule="auto"/>
              <w:ind w:left="106" w:right="0" w:firstLine="0"/>
              <w:jc w:val="left"/>
            </w:pPr>
            <w:r>
              <w:t xml:space="preserve">  </w:t>
            </w:r>
          </w:p>
          <w:p w14:paraId="4AF4D7A5" w14:textId="77777777" w:rsidR="009724ED" w:rsidRDefault="00866D22" w:rsidP="00575AD1">
            <w:pPr>
              <w:spacing w:after="0" w:line="360" w:lineRule="auto"/>
              <w:ind w:left="106" w:right="0" w:firstLine="0"/>
              <w:jc w:val="left"/>
            </w:pPr>
            <w:r>
              <w:t xml:space="preserve">P.O Box…………………Code…………………..  </w:t>
            </w:r>
          </w:p>
        </w:tc>
      </w:tr>
      <w:tr w:rsidR="009724ED" w14:paraId="782FD232" w14:textId="77777777" w:rsidTr="00EA7E97">
        <w:trPr>
          <w:trHeight w:val="1253"/>
        </w:trPr>
        <w:tc>
          <w:tcPr>
            <w:tcW w:w="660" w:type="dxa"/>
            <w:tcBorders>
              <w:top w:val="single" w:sz="4" w:space="0" w:color="000000"/>
              <w:left w:val="single" w:sz="4" w:space="0" w:color="000000"/>
              <w:bottom w:val="single" w:sz="4" w:space="0" w:color="000000"/>
              <w:right w:val="single" w:sz="4" w:space="0" w:color="000000"/>
            </w:tcBorders>
          </w:tcPr>
          <w:p w14:paraId="1231E981" w14:textId="77777777" w:rsidR="009724ED" w:rsidRDefault="00866D22" w:rsidP="00575AD1">
            <w:pPr>
              <w:spacing w:after="0" w:line="360" w:lineRule="auto"/>
              <w:ind w:left="108" w:right="0" w:firstLine="0"/>
              <w:jc w:val="left"/>
            </w:pPr>
            <w:r>
              <w:t xml:space="preserve">3  </w:t>
            </w:r>
          </w:p>
        </w:tc>
        <w:tc>
          <w:tcPr>
            <w:tcW w:w="2763" w:type="dxa"/>
            <w:tcBorders>
              <w:top w:val="single" w:sz="4" w:space="0" w:color="000000"/>
              <w:left w:val="single" w:sz="4" w:space="0" w:color="000000"/>
              <w:bottom w:val="single" w:sz="4" w:space="0" w:color="000000"/>
              <w:right w:val="single" w:sz="4" w:space="0" w:color="000000"/>
            </w:tcBorders>
          </w:tcPr>
          <w:p w14:paraId="1FD7B73B" w14:textId="77777777" w:rsidR="009724ED" w:rsidRDefault="00866D22" w:rsidP="00575AD1">
            <w:pPr>
              <w:spacing w:after="0" w:line="360" w:lineRule="auto"/>
              <w:ind w:left="108" w:right="0" w:firstLine="0"/>
              <w:jc w:val="left"/>
            </w:pPr>
            <w:r>
              <w:t xml:space="preserve">Principal Contact Person  </w:t>
            </w:r>
          </w:p>
        </w:tc>
        <w:tc>
          <w:tcPr>
            <w:tcW w:w="7255" w:type="dxa"/>
            <w:tcBorders>
              <w:top w:val="single" w:sz="4" w:space="0" w:color="000000"/>
              <w:left w:val="single" w:sz="4" w:space="0" w:color="000000"/>
              <w:bottom w:val="single" w:sz="4" w:space="0" w:color="000000"/>
              <w:right w:val="single" w:sz="4" w:space="0" w:color="000000"/>
            </w:tcBorders>
          </w:tcPr>
          <w:p w14:paraId="319D2335" w14:textId="77777777" w:rsidR="009724ED" w:rsidRDefault="00866D22" w:rsidP="00575AD1">
            <w:pPr>
              <w:spacing w:after="0" w:line="360" w:lineRule="auto"/>
              <w:ind w:left="106" w:right="0" w:firstLine="0"/>
              <w:jc w:val="left"/>
            </w:pPr>
            <w:r>
              <w:t xml:space="preserve">  </w:t>
            </w:r>
          </w:p>
          <w:p w14:paraId="745C7ABF" w14:textId="77777777" w:rsidR="009724ED" w:rsidRDefault="00866D22" w:rsidP="00575AD1">
            <w:pPr>
              <w:spacing w:after="0" w:line="360" w:lineRule="auto"/>
              <w:ind w:left="106" w:right="0" w:firstLine="0"/>
              <w:jc w:val="left"/>
            </w:pPr>
            <w:r>
              <w:t xml:space="preserve">Name…………………………………………………………  </w:t>
            </w:r>
          </w:p>
          <w:p w14:paraId="1ADDF111" w14:textId="77777777" w:rsidR="009724ED" w:rsidRDefault="00866D22" w:rsidP="00575AD1">
            <w:pPr>
              <w:spacing w:after="0" w:line="360" w:lineRule="auto"/>
              <w:ind w:left="106" w:right="0" w:firstLine="0"/>
              <w:jc w:val="left"/>
            </w:pPr>
            <w:r>
              <w:t xml:space="preserve">  </w:t>
            </w:r>
          </w:p>
          <w:p w14:paraId="4F75E06F" w14:textId="77777777" w:rsidR="009724ED" w:rsidRDefault="00866D22" w:rsidP="00575AD1">
            <w:pPr>
              <w:spacing w:after="0" w:line="360" w:lineRule="auto"/>
              <w:ind w:left="106" w:right="0" w:firstLine="0"/>
              <w:jc w:val="left"/>
            </w:pPr>
            <w:r>
              <w:t xml:space="preserve">Position………………………………………………………..  </w:t>
            </w:r>
          </w:p>
        </w:tc>
      </w:tr>
      <w:tr w:rsidR="009724ED" w14:paraId="130F9F10" w14:textId="77777777" w:rsidTr="00EA7E97">
        <w:trPr>
          <w:trHeight w:val="1239"/>
        </w:trPr>
        <w:tc>
          <w:tcPr>
            <w:tcW w:w="660" w:type="dxa"/>
            <w:tcBorders>
              <w:top w:val="single" w:sz="4" w:space="0" w:color="000000"/>
              <w:left w:val="single" w:sz="4" w:space="0" w:color="000000"/>
              <w:bottom w:val="single" w:sz="4" w:space="0" w:color="000000"/>
              <w:right w:val="single" w:sz="4" w:space="0" w:color="000000"/>
            </w:tcBorders>
          </w:tcPr>
          <w:p w14:paraId="5D9FBA21" w14:textId="77777777" w:rsidR="009724ED" w:rsidRDefault="00866D22" w:rsidP="00575AD1">
            <w:pPr>
              <w:spacing w:after="0" w:line="360" w:lineRule="auto"/>
              <w:ind w:left="108" w:right="0" w:firstLine="0"/>
              <w:jc w:val="left"/>
            </w:pPr>
            <w:r>
              <w:t xml:space="preserve">4  </w:t>
            </w:r>
          </w:p>
        </w:tc>
        <w:tc>
          <w:tcPr>
            <w:tcW w:w="2763" w:type="dxa"/>
            <w:tcBorders>
              <w:top w:val="single" w:sz="4" w:space="0" w:color="000000"/>
              <w:left w:val="single" w:sz="4" w:space="0" w:color="000000"/>
              <w:bottom w:val="single" w:sz="4" w:space="0" w:color="000000"/>
              <w:right w:val="single" w:sz="4" w:space="0" w:color="000000"/>
            </w:tcBorders>
          </w:tcPr>
          <w:p w14:paraId="53B46877" w14:textId="77777777" w:rsidR="009724ED" w:rsidRDefault="00866D22" w:rsidP="00575AD1">
            <w:pPr>
              <w:spacing w:after="0" w:line="360" w:lineRule="auto"/>
              <w:ind w:left="108" w:right="0" w:firstLine="0"/>
              <w:jc w:val="left"/>
            </w:pPr>
            <w:r>
              <w:t xml:space="preserve">Contact:  </w:t>
            </w:r>
          </w:p>
        </w:tc>
        <w:tc>
          <w:tcPr>
            <w:tcW w:w="7255" w:type="dxa"/>
            <w:tcBorders>
              <w:top w:val="single" w:sz="4" w:space="0" w:color="000000"/>
              <w:left w:val="single" w:sz="4" w:space="0" w:color="000000"/>
              <w:bottom w:val="single" w:sz="4" w:space="0" w:color="000000"/>
              <w:right w:val="single" w:sz="4" w:space="0" w:color="000000"/>
            </w:tcBorders>
          </w:tcPr>
          <w:p w14:paraId="4B188D53" w14:textId="77777777" w:rsidR="009724ED" w:rsidRDefault="00866D22" w:rsidP="00575AD1">
            <w:pPr>
              <w:spacing w:after="0" w:line="360" w:lineRule="auto"/>
              <w:ind w:left="106" w:right="0" w:firstLine="0"/>
              <w:jc w:val="left"/>
            </w:pPr>
            <w:r>
              <w:t xml:space="preserve">  </w:t>
            </w:r>
          </w:p>
          <w:p w14:paraId="07F278CE" w14:textId="77777777" w:rsidR="009724ED" w:rsidRDefault="00866D22" w:rsidP="00575AD1">
            <w:pPr>
              <w:spacing w:after="0" w:line="360" w:lineRule="auto"/>
              <w:ind w:left="106" w:right="0" w:firstLine="0"/>
              <w:jc w:val="left"/>
            </w:pPr>
            <w:r>
              <w:t xml:space="preserve">Telephone:…………………………………………………  </w:t>
            </w:r>
          </w:p>
          <w:p w14:paraId="7C112D88" w14:textId="77777777" w:rsidR="009724ED" w:rsidRDefault="00866D22" w:rsidP="00575AD1">
            <w:pPr>
              <w:spacing w:after="0" w:line="360" w:lineRule="auto"/>
              <w:ind w:left="106" w:right="0" w:firstLine="0"/>
              <w:jc w:val="left"/>
            </w:pPr>
            <w:r>
              <w:t xml:space="preserve">  </w:t>
            </w:r>
          </w:p>
          <w:p w14:paraId="3A0CAB2D" w14:textId="77777777" w:rsidR="009724ED" w:rsidRDefault="00866D22" w:rsidP="00575AD1">
            <w:pPr>
              <w:spacing w:after="0" w:line="360" w:lineRule="auto"/>
              <w:ind w:left="106" w:right="0" w:firstLine="0"/>
              <w:jc w:val="left"/>
            </w:pPr>
            <w:r>
              <w:t xml:space="preserve">Email:………………………………………………  </w:t>
            </w:r>
          </w:p>
        </w:tc>
      </w:tr>
      <w:tr w:rsidR="009724ED" w14:paraId="220A831B" w14:textId="77777777" w:rsidTr="00EA7E97">
        <w:trPr>
          <w:trHeight w:val="1238"/>
        </w:trPr>
        <w:tc>
          <w:tcPr>
            <w:tcW w:w="660" w:type="dxa"/>
            <w:tcBorders>
              <w:top w:val="single" w:sz="4" w:space="0" w:color="000000"/>
              <w:left w:val="single" w:sz="4" w:space="0" w:color="000000"/>
              <w:bottom w:val="single" w:sz="4" w:space="0" w:color="000000"/>
              <w:right w:val="single" w:sz="4" w:space="0" w:color="000000"/>
            </w:tcBorders>
          </w:tcPr>
          <w:p w14:paraId="5955E7C0" w14:textId="77777777" w:rsidR="009724ED" w:rsidRDefault="00866D22" w:rsidP="00575AD1">
            <w:pPr>
              <w:spacing w:after="0" w:line="360" w:lineRule="auto"/>
              <w:ind w:left="108" w:right="0" w:firstLine="0"/>
              <w:jc w:val="left"/>
            </w:pPr>
            <w:r>
              <w:t xml:space="preserve">5  </w:t>
            </w:r>
          </w:p>
        </w:tc>
        <w:tc>
          <w:tcPr>
            <w:tcW w:w="2763" w:type="dxa"/>
            <w:tcBorders>
              <w:top w:val="single" w:sz="4" w:space="0" w:color="000000"/>
              <w:left w:val="single" w:sz="4" w:space="0" w:color="000000"/>
              <w:bottom w:val="single" w:sz="4" w:space="0" w:color="000000"/>
              <w:right w:val="single" w:sz="4" w:space="0" w:color="000000"/>
            </w:tcBorders>
          </w:tcPr>
          <w:p w14:paraId="4FA8A0C4" w14:textId="77777777" w:rsidR="009724ED" w:rsidRDefault="00866D22" w:rsidP="00575AD1">
            <w:pPr>
              <w:spacing w:after="0" w:line="360" w:lineRule="auto"/>
              <w:ind w:left="108" w:right="0" w:firstLine="0"/>
              <w:jc w:val="left"/>
            </w:pPr>
            <w:r>
              <w:t xml:space="preserve">Physical Location of Business Premises  </w:t>
            </w:r>
          </w:p>
        </w:tc>
        <w:tc>
          <w:tcPr>
            <w:tcW w:w="7255" w:type="dxa"/>
            <w:tcBorders>
              <w:top w:val="single" w:sz="4" w:space="0" w:color="000000"/>
              <w:left w:val="single" w:sz="4" w:space="0" w:color="000000"/>
              <w:bottom w:val="single" w:sz="4" w:space="0" w:color="000000"/>
              <w:right w:val="single" w:sz="4" w:space="0" w:color="000000"/>
            </w:tcBorders>
          </w:tcPr>
          <w:p w14:paraId="132C6E40" w14:textId="77777777" w:rsidR="009724ED" w:rsidRDefault="00866D22" w:rsidP="00575AD1">
            <w:pPr>
              <w:spacing w:after="0" w:line="360" w:lineRule="auto"/>
              <w:ind w:left="106" w:right="0" w:firstLine="0"/>
              <w:jc w:val="left"/>
            </w:pPr>
            <w:r>
              <w:t xml:space="preserve">  </w:t>
            </w:r>
          </w:p>
          <w:p w14:paraId="2A8E4812" w14:textId="77777777" w:rsidR="009724ED" w:rsidRDefault="00866D22" w:rsidP="00575AD1">
            <w:pPr>
              <w:spacing w:after="0" w:line="360" w:lineRule="auto"/>
              <w:ind w:left="106" w:right="0" w:firstLine="0"/>
              <w:jc w:val="left"/>
            </w:pPr>
            <w:r>
              <w:t xml:space="preserve">Town:……………………………………Street:………………………  </w:t>
            </w:r>
          </w:p>
          <w:p w14:paraId="2F6FA492" w14:textId="77777777" w:rsidR="009724ED" w:rsidRDefault="00866D22" w:rsidP="00575AD1">
            <w:pPr>
              <w:spacing w:after="0" w:line="360" w:lineRule="auto"/>
              <w:ind w:left="106" w:right="0" w:firstLine="0"/>
              <w:jc w:val="left"/>
            </w:pPr>
            <w:r>
              <w:t xml:space="preserve">  </w:t>
            </w:r>
          </w:p>
          <w:p w14:paraId="69093A32" w14:textId="77777777" w:rsidR="009724ED" w:rsidRDefault="00866D22" w:rsidP="00575AD1">
            <w:pPr>
              <w:spacing w:after="0" w:line="360" w:lineRule="auto"/>
              <w:ind w:left="106" w:right="0" w:firstLine="0"/>
            </w:pPr>
            <w:r>
              <w:t xml:space="preserve">Building Name:……………………Floor:……………………………………  </w:t>
            </w:r>
          </w:p>
        </w:tc>
      </w:tr>
      <w:tr w:rsidR="009724ED" w14:paraId="29513161" w14:textId="77777777" w:rsidTr="00EA7E97">
        <w:trPr>
          <w:trHeight w:val="1241"/>
        </w:trPr>
        <w:tc>
          <w:tcPr>
            <w:tcW w:w="660" w:type="dxa"/>
            <w:tcBorders>
              <w:top w:val="single" w:sz="4" w:space="0" w:color="000000"/>
              <w:left w:val="single" w:sz="4" w:space="0" w:color="000000"/>
              <w:bottom w:val="single" w:sz="4" w:space="0" w:color="000000"/>
              <w:right w:val="single" w:sz="4" w:space="0" w:color="000000"/>
            </w:tcBorders>
          </w:tcPr>
          <w:p w14:paraId="08546EB7" w14:textId="77777777" w:rsidR="009724ED" w:rsidRDefault="00866D22" w:rsidP="00575AD1">
            <w:pPr>
              <w:spacing w:after="0" w:line="360" w:lineRule="auto"/>
              <w:ind w:left="108" w:right="0" w:firstLine="0"/>
              <w:jc w:val="left"/>
            </w:pPr>
            <w:r>
              <w:t xml:space="preserve">6  </w:t>
            </w:r>
          </w:p>
        </w:tc>
        <w:tc>
          <w:tcPr>
            <w:tcW w:w="2763" w:type="dxa"/>
            <w:tcBorders>
              <w:top w:val="single" w:sz="4" w:space="0" w:color="000000"/>
              <w:left w:val="single" w:sz="4" w:space="0" w:color="000000"/>
              <w:bottom w:val="single" w:sz="4" w:space="0" w:color="000000"/>
              <w:right w:val="single" w:sz="4" w:space="0" w:color="000000"/>
            </w:tcBorders>
          </w:tcPr>
          <w:p w14:paraId="2A281608" w14:textId="77777777" w:rsidR="009724ED" w:rsidRDefault="00866D22" w:rsidP="00575AD1">
            <w:pPr>
              <w:spacing w:after="0" w:line="360" w:lineRule="auto"/>
              <w:ind w:left="108" w:right="0" w:firstLine="0"/>
              <w:jc w:val="left"/>
            </w:pPr>
            <w:r>
              <w:t xml:space="preserve">Business Operations  </w:t>
            </w:r>
          </w:p>
          <w:p w14:paraId="5EE2098B" w14:textId="77777777" w:rsidR="009724ED" w:rsidRDefault="00866D22" w:rsidP="00575AD1">
            <w:pPr>
              <w:spacing w:after="0" w:line="360" w:lineRule="auto"/>
              <w:ind w:left="108" w:right="0" w:firstLine="0"/>
              <w:jc w:val="left"/>
            </w:pPr>
            <w:r>
              <w:t xml:space="preserve">  </w:t>
            </w:r>
          </w:p>
          <w:p w14:paraId="20951521" w14:textId="77777777" w:rsidR="009724ED" w:rsidRDefault="00866D22" w:rsidP="00575AD1">
            <w:pPr>
              <w:spacing w:after="0" w:line="360" w:lineRule="auto"/>
              <w:ind w:left="108" w:right="0" w:firstLine="0"/>
              <w:jc w:val="left"/>
            </w:pPr>
            <w:r>
              <w:t xml:space="preserve">  </w:t>
            </w:r>
          </w:p>
          <w:p w14:paraId="12586197" w14:textId="77777777" w:rsidR="009724ED" w:rsidRDefault="00866D22" w:rsidP="00575AD1">
            <w:pPr>
              <w:spacing w:after="0" w:line="360" w:lineRule="auto"/>
              <w:ind w:left="108" w:right="0" w:firstLine="0"/>
              <w:jc w:val="left"/>
            </w:pPr>
            <w:r>
              <w:t xml:space="preserve">  </w:t>
            </w:r>
          </w:p>
        </w:tc>
        <w:tc>
          <w:tcPr>
            <w:tcW w:w="7255" w:type="dxa"/>
            <w:tcBorders>
              <w:top w:val="single" w:sz="4" w:space="0" w:color="000000"/>
              <w:left w:val="single" w:sz="4" w:space="0" w:color="000000"/>
              <w:bottom w:val="single" w:sz="4" w:space="0" w:color="000000"/>
              <w:right w:val="single" w:sz="4" w:space="0" w:color="000000"/>
            </w:tcBorders>
          </w:tcPr>
          <w:p w14:paraId="63A4A616" w14:textId="77777777" w:rsidR="009724ED" w:rsidRDefault="00866D22" w:rsidP="00575AD1">
            <w:pPr>
              <w:spacing w:after="0" w:line="360" w:lineRule="auto"/>
              <w:ind w:left="106" w:right="0" w:firstLine="0"/>
              <w:jc w:val="left"/>
            </w:pPr>
            <w:r>
              <w:t xml:space="preserve">  </w:t>
            </w:r>
          </w:p>
          <w:p w14:paraId="3E8477BA" w14:textId="77777777" w:rsidR="009724ED" w:rsidRDefault="00866D22" w:rsidP="00575AD1">
            <w:pPr>
              <w:spacing w:after="0" w:line="360" w:lineRule="auto"/>
              <w:ind w:left="106" w:right="0" w:firstLine="0"/>
              <w:jc w:val="left"/>
            </w:pPr>
            <w:r>
              <w:t xml:space="preserve">Year established…………………………………………  </w:t>
            </w:r>
          </w:p>
          <w:p w14:paraId="7AF1FD53" w14:textId="77777777" w:rsidR="009724ED" w:rsidRDefault="00866D22" w:rsidP="00575AD1">
            <w:pPr>
              <w:spacing w:after="0" w:line="360" w:lineRule="auto"/>
              <w:ind w:left="106" w:right="0" w:firstLine="0"/>
              <w:jc w:val="left"/>
            </w:pPr>
            <w:r>
              <w:t xml:space="preserve">  </w:t>
            </w:r>
          </w:p>
          <w:p w14:paraId="3090426E" w14:textId="77777777" w:rsidR="009724ED" w:rsidRDefault="00866D22" w:rsidP="00575AD1">
            <w:pPr>
              <w:spacing w:after="0" w:line="360" w:lineRule="auto"/>
              <w:ind w:left="106" w:right="0" w:firstLine="0"/>
              <w:jc w:val="left"/>
            </w:pPr>
            <w:r>
              <w:t xml:space="preserve">Duration of Business Operation………………………….  </w:t>
            </w:r>
          </w:p>
        </w:tc>
      </w:tr>
      <w:tr w:rsidR="009724ED" w14:paraId="4C6B0584" w14:textId="77777777" w:rsidTr="00EA7E97">
        <w:trPr>
          <w:trHeight w:val="903"/>
        </w:trPr>
        <w:tc>
          <w:tcPr>
            <w:tcW w:w="660" w:type="dxa"/>
            <w:tcBorders>
              <w:top w:val="single" w:sz="4" w:space="0" w:color="000000"/>
              <w:left w:val="single" w:sz="4" w:space="0" w:color="000000"/>
              <w:bottom w:val="single" w:sz="4" w:space="0" w:color="000000"/>
              <w:right w:val="single" w:sz="4" w:space="0" w:color="000000"/>
            </w:tcBorders>
          </w:tcPr>
          <w:p w14:paraId="2AE031A7" w14:textId="77777777" w:rsidR="009724ED" w:rsidRDefault="00866D22" w:rsidP="00575AD1">
            <w:pPr>
              <w:spacing w:after="0" w:line="360" w:lineRule="auto"/>
              <w:ind w:left="108" w:right="0" w:firstLine="0"/>
              <w:jc w:val="left"/>
            </w:pPr>
            <w:r>
              <w:t xml:space="preserve">7  </w:t>
            </w:r>
          </w:p>
        </w:tc>
        <w:tc>
          <w:tcPr>
            <w:tcW w:w="2763" w:type="dxa"/>
            <w:tcBorders>
              <w:top w:val="single" w:sz="4" w:space="0" w:color="000000"/>
              <w:left w:val="single" w:sz="4" w:space="0" w:color="000000"/>
              <w:bottom w:val="single" w:sz="4" w:space="0" w:color="000000"/>
              <w:right w:val="single" w:sz="4" w:space="0" w:color="000000"/>
            </w:tcBorders>
          </w:tcPr>
          <w:p w14:paraId="75DD9E38" w14:textId="77777777" w:rsidR="009724ED" w:rsidRDefault="00866D22" w:rsidP="00575AD1">
            <w:pPr>
              <w:spacing w:after="0" w:line="360" w:lineRule="auto"/>
              <w:ind w:left="108" w:right="0" w:firstLine="0"/>
              <w:jc w:val="left"/>
            </w:pPr>
            <w:r>
              <w:t>Company Registration No: (</w:t>
            </w:r>
            <w:r>
              <w:rPr>
                <w:i/>
              </w:rPr>
              <w:t xml:space="preserve">Attach copy) </w:t>
            </w:r>
            <w:r>
              <w:t xml:space="preserve">Tick one  </w:t>
            </w:r>
          </w:p>
        </w:tc>
        <w:tc>
          <w:tcPr>
            <w:tcW w:w="7255" w:type="dxa"/>
            <w:tcBorders>
              <w:top w:val="single" w:sz="4" w:space="0" w:color="000000"/>
              <w:left w:val="single" w:sz="4" w:space="0" w:color="000000"/>
              <w:bottom w:val="single" w:sz="4" w:space="0" w:color="000000"/>
              <w:right w:val="single" w:sz="4" w:space="0" w:color="000000"/>
            </w:tcBorders>
          </w:tcPr>
          <w:p w14:paraId="520BC048" w14:textId="77777777" w:rsidR="009724ED" w:rsidRDefault="00866D22" w:rsidP="00575AD1">
            <w:pPr>
              <w:spacing w:after="0" w:line="360" w:lineRule="auto"/>
              <w:ind w:left="-14" w:right="0" w:firstLine="0"/>
              <w:jc w:val="left"/>
            </w:pPr>
            <w:r>
              <w:t xml:space="preserve">   </w:t>
            </w:r>
          </w:p>
          <w:p w14:paraId="27DC6067" w14:textId="77777777" w:rsidR="009724ED" w:rsidRDefault="00866D22" w:rsidP="00575AD1">
            <w:pPr>
              <w:spacing w:after="0" w:line="360" w:lineRule="auto"/>
              <w:ind w:left="106" w:right="0" w:firstLine="0"/>
              <w:jc w:val="left"/>
            </w:pPr>
            <w:r>
              <w:t xml:space="preserve">Number:…………………………………….  </w:t>
            </w:r>
          </w:p>
        </w:tc>
      </w:tr>
      <w:tr w:rsidR="009724ED" w14:paraId="049DC83E" w14:textId="77777777" w:rsidTr="00EA7E97">
        <w:trPr>
          <w:trHeight w:val="1382"/>
        </w:trPr>
        <w:tc>
          <w:tcPr>
            <w:tcW w:w="660" w:type="dxa"/>
            <w:tcBorders>
              <w:top w:val="single" w:sz="4" w:space="0" w:color="000000"/>
              <w:left w:val="single" w:sz="4" w:space="0" w:color="000000"/>
              <w:bottom w:val="single" w:sz="4" w:space="0" w:color="000000"/>
              <w:right w:val="single" w:sz="4" w:space="0" w:color="000000"/>
            </w:tcBorders>
          </w:tcPr>
          <w:p w14:paraId="40BF7856" w14:textId="77777777" w:rsidR="009724ED" w:rsidRDefault="00866D22" w:rsidP="00575AD1">
            <w:pPr>
              <w:spacing w:after="0" w:line="360" w:lineRule="auto"/>
              <w:ind w:left="108" w:right="0" w:firstLine="0"/>
              <w:jc w:val="left"/>
            </w:pPr>
            <w:r>
              <w:t xml:space="preserve">  </w:t>
            </w:r>
          </w:p>
          <w:p w14:paraId="0C785DDA" w14:textId="77777777" w:rsidR="009724ED" w:rsidRDefault="00866D22" w:rsidP="00575AD1">
            <w:pPr>
              <w:spacing w:after="0" w:line="360" w:lineRule="auto"/>
              <w:ind w:left="108" w:right="0" w:firstLine="0"/>
              <w:jc w:val="left"/>
            </w:pPr>
            <w:r>
              <w:t xml:space="preserve">8  </w:t>
            </w:r>
          </w:p>
        </w:tc>
        <w:tc>
          <w:tcPr>
            <w:tcW w:w="2763" w:type="dxa"/>
            <w:tcBorders>
              <w:top w:val="single" w:sz="4" w:space="0" w:color="000000"/>
              <w:left w:val="single" w:sz="4" w:space="0" w:color="000000"/>
              <w:bottom w:val="single" w:sz="4" w:space="0" w:color="000000"/>
              <w:right w:val="single" w:sz="4" w:space="0" w:color="000000"/>
            </w:tcBorders>
          </w:tcPr>
          <w:p w14:paraId="00B5292C" w14:textId="77777777" w:rsidR="009724ED" w:rsidRDefault="00866D22" w:rsidP="00575AD1">
            <w:pPr>
              <w:spacing w:after="0" w:line="360" w:lineRule="auto"/>
              <w:ind w:left="108" w:right="0" w:firstLine="0"/>
              <w:jc w:val="left"/>
            </w:pPr>
            <w:r>
              <w:t xml:space="preserve">  </w:t>
            </w:r>
          </w:p>
          <w:p w14:paraId="40F94092" w14:textId="77777777" w:rsidR="009724ED" w:rsidRDefault="00866D22" w:rsidP="00575AD1">
            <w:pPr>
              <w:spacing w:after="0" w:line="360" w:lineRule="auto"/>
              <w:ind w:left="108" w:right="0" w:firstLine="0"/>
              <w:jc w:val="left"/>
            </w:pPr>
            <w:r>
              <w:t xml:space="preserve">VAT Registration No:  </w:t>
            </w:r>
          </w:p>
          <w:p w14:paraId="352EF4BC" w14:textId="77777777" w:rsidR="009724ED" w:rsidRDefault="00866D22" w:rsidP="00575AD1">
            <w:pPr>
              <w:spacing w:after="0" w:line="360" w:lineRule="auto"/>
              <w:ind w:left="108" w:right="0" w:firstLine="0"/>
              <w:jc w:val="left"/>
            </w:pPr>
            <w:r>
              <w:t>(</w:t>
            </w:r>
            <w:r>
              <w:rPr>
                <w:i/>
              </w:rPr>
              <w:t>Attach Copy</w:t>
            </w:r>
            <w:r>
              <w:t xml:space="preserve">)  </w:t>
            </w:r>
          </w:p>
          <w:p w14:paraId="656FB17A" w14:textId="77777777" w:rsidR="009724ED" w:rsidRDefault="00866D22" w:rsidP="00575AD1">
            <w:pPr>
              <w:spacing w:after="0" w:line="360" w:lineRule="auto"/>
              <w:ind w:left="108" w:right="0" w:firstLine="0"/>
              <w:jc w:val="left"/>
            </w:pPr>
            <w:r>
              <w:t xml:space="preserve">PIN certificate  </w:t>
            </w:r>
          </w:p>
        </w:tc>
        <w:tc>
          <w:tcPr>
            <w:tcW w:w="7255" w:type="dxa"/>
            <w:tcBorders>
              <w:top w:val="single" w:sz="4" w:space="0" w:color="000000"/>
              <w:left w:val="single" w:sz="4" w:space="0" w:color="000000"/>
              <w:bottom w:val="single" w:sz="4" w:space="0" w:color="000000"/>
              <w:right w:val="single" w:sz="4" w:space="0" w:color="000000"/>
            </w:tcBorders>
          </w:tcPr>
          <w:p w14:paraId="08F885B7" w14:textId="77777777" w:rsidR="009724ED" w:rsidRDefault="00866D22" w:rsidP="00575AD1">
            <w:pPr>
              <w:spacing w:after="0" w:line="360" w:lineRule="auto"/>
              <w:ind w:left="106" w:right="0" w:firstLine="0"/>
              <w:jc w:val="left"/>
            </w:pPr>
            <w:r>
              <w:t xml:space="preserve">  </w:t>
            </w:r>
          </w:p>
          <w:p w14:paraId="412E82A4" w14:textId="77777777" w:rsidR="009724ED" w:rsidRDefault="00866D22" w:rsidP="00575AD1">
            <w:pPr>
              <w:spacing w:after="0" w:line="360" w:lineRule="auto"/>
              <w:ind w:left="106" w:right="0" w:firstLine="0"/>
              <w:jc w:val="left"/>
            </w:pPr>
            <w:r>
              <w:t xml:space="preserve">Number                          Attached copy?  </w:t>
            </w:r>
          </w:p>
          <w:p w14:paraId="30569A28" w14:textId="77777777" w:rsidR="009724ED" w:rsidRDefault="00866D22" w:rsidP="00575AD1">
            <w:pPr>
              <w:spacing w:after="0" w:line="360" w:lineRule="auto"/>
              <w:ind w:left="106" w:right="0" w:firstLine="0"/>
              <w:jc w:val="left"/>
            </w:pPr>
            <w:r>
              <w:t xml:space="preserve">  </w:t>
            </w:r>
          </w:p>
          <w:p w14:paraId="0564BC70" w14:textId="77777777" w:rsidR="009724ED" w:rsidRDefault="00866D22" w:rsidP="00575AD1">
            <w:pPr>
              <w:spacing w:after="0" w:line="360" w:lineRule="auto"/>
              <w:ind w:left="106" w:right="0" w:firstLine="0"/>
              <w:jc w:val="left"/>
            </w:pPr>
            <w:r>
              <w:t xml:space="preserve">Number                          Attached copy?  </w:t>
            </w:r>
          </w:p>
        </w:tc>
      </w:tr>
      <w:tr w:rsidR="009724ED" w14:paraId="7B33BBB5" w14:textId="77777777" w:rsidTr="00EA7E97">
        <w:trPr>
          <w:trHeight w:val="1224"/>
        </w:trPr>
        <w:tc>
          <w:tcPr>
            <w:tcW w:w="660" w:type="dxa"/>
            <w:tcBorders>
              <w:top w:val="single" w:sz="4" w:space="0" w:color="000000"/>
              <w:left w:val="single" w:sz="4" w:space="0" w:color="000000"/>
              <w:bottom w:val="single" w:sz="4" w:space="0" w:color="000000"/>
              <w:right w:val="single" w:sz="4" w:space="0" w:color="000000"/>
            </w:tcBorders>
          </w:tcPr>
          <w:p w14:paraId="3417A4CD" w14:textId="77777777" w:rsidR="009724ED" w:rsidRDefault="00866D22" w:rsidP="00575AD1">
            <w:pPr>
              <w:spacing w:after="0" w:line="360" w:lineRule="auto"/>
              <w:ind w:left="108" w:right="0" w:firstLine="0"/>
              <w:jc w:val="left"/>
            </w:pPr>
            <w:r>
              <w:t xml:space="preserve">9  </w:t>
            </w:r>
          </w:p>
          <w:p w14:paraId="0A1A21BF" w14:textId="77777777" w:rsidR="009724ED" w:rsidRDefault="00866D22" w:rsidP="00575AD1">
            <w:pPr>
              <w:spacing w:after="0" w:line="360" w:lineRule="auto"/>
              <w:ind w:left="108" w:right="0" w:firstLine="0"/>
              <w:jc w:val="left"/>
            </w:pPr>
            <w:r>
              <w:t xml:space="preserve">  </w:t>
            </w:r>
          </w:p>
        </w:tc>
        <w:tc>
          <w:tcPr>
            <w:tcW w:w="2763" w:type="dxa"/>
            <w:tcBorders>
              <w:top w:val="single" w:sz="4" w:space="0" w:color="000000"/>
              <w:left w:val="single" w:sz="4" w:space="0" w:color="000000"/>
              <w:bottom w:val="single" w:sz="4" w:space="0" w:color="000000"/>
              <w:right w:val="single" w:sz="4" w:space="0" w:color="000000"/>
            </w:tcBorders>
          </w:tcPr>
          <w:p w14:paraId="278D44A0" w14:textId="77777777" w:rsidR="009724ED" w:rsidRDefault="00866D22" w:rsidP="00575AD1">
            <w:pPr>
              <w:spacing w:after="0" w:line="360" w:lineRule="auto"/>
              <w:ind w:left="108" w:right="0" w:firstLine="0"/>
              <w:jc w:val="left"/>
            </w:pPr>
            <w:r>
              <w:t xml:space="preserve">  </w:t>
            </w:r>
          </w:p>
          <w:p w14:paraId="718E765A" w14:textId="77777777" w:rsidR="009724ED" w:rsidRDefault="00866D22" w:rsidP="00575AD1">
            <w:pPr>
              <w:spacing w:after="0" w:line="360" w:lineRule="auto"/>
              <w:ind w:left="108" w:right="0" w:firstLine="0"/>
              <w:jc w:val="left"/>
            </w:pPr>
            <w:r>
              <w:t xml:space="preserve">Valid Tax Compliance  </w:t>
            </w:r>
          </w:p>
          <w:p w14:paraId="015F5ECC" w14:textId="77777777" w:rsidR="009724ED" w:rsidRDefault="00866D22" w:rsidP="00575AD1">
            <w:pPr>
              <w:spacing w:after="0" w:line="360" w:lineRule="auto"/>
              <w:ind w:left="108" w:right="0" w:firstLine="0"/>
              <w:jc w:val="left"/>
            </w:pPr>
            <w:r>
              <w:t xml:space="preserve">Certificate (Attach copy)  </w:t>
            </w:r>
          </w:p>
        </w:tc>
        <w:tc>
          <w:tcPr>
            <w:tcW w:w="7255" w:type="dxa"/>
            <w:tcBorders>
              <w:top w:val="single" w:sz="4" w:space="0" w:color="000000"/>
              <w:left w:val="single" w:sz="4" w:space="0" w:color="000000"/>
              <w:bottom w:val="single" w:sz="4" w:space="0" w:color="000000"/>
              <w:right w:val="single" w:sz="4" w:space="0" w:color="000000"/>
            </w:tcBorders>
          </w:tcPr>
          <w:p w14:paraId="42C47494" w14:textId="77777777" w:rsidR="009724ED" w:rsidRDefault="00866D22" w:rsidP="00575AD1">
            <w:pPr>
              <w:spacing w:after="0" w:line="360" w:lineRule="auto"/>
              <w:ind w:left="106" w:right="0" w:firstLine="0"/>
              <w:jc w:val="left"/>
            </w:pPr>
            <w:r>
              <w:t xml:space="preserve">  </w:t>
            </w:r>
          </w:p>
          <w:p w14:paraId="05B91BA6" w14:textId="77777777" w:rsidR="009724ED" w:rsidRDefault="00866D22" w:rsidP="00575AD1">
            <w:pPr>
              <w:spacing w:after="0" w:line="360" w:lineRule="auto"/>
              <w:ind w:left="106" w:right="0" w:firstLine="0"/>
              <w:jc w:val="left"/>
            </w:pPr>
            <w:r>
              <w:t xml:space="preserve">Attached Copy?  </w:t>
            </w:r>
          </w:p>
          <w:p w14:paraId="296671FE" w14:textId="77777777" w:rsidR="009724ED" w:rsidRDefault="00866D22" w:rsidP="00575AD1">
            <w:pPr>
              <w:spacing w:after="0" w:line="360" w:lineRule="auto"/>
              <w:ind w:left="106" w:right="0" w:firstLine="0"/>
              <w:jc w:val="left"/>
            </w:pPr>
            <w:r>
              <w:t xml:space="preserve">  </w:t>
            </w:r>
          </w:p>
          <w:p w14:paraId="5A2FEA13" w14:textId="77777777" w:rsidR="009724ED" w:rsidRDefault="00866D22" w:rsidP="00575AD1">
            <w:pPr>
              <w:spacing w:after="0" w:line="360" w:lineRule="auto"/>
              <w:ind w:left="106" w:right="0" w:firstLine="0"/>
              <w:jc w:val="left"/>
            </w:pPr>
            <w:r>
              <w:t xml:space="preserve">YES…………………….NO………………..  </w:t>
            </w:r>
          </w:p>
        </w:tc>
      </w:tr>
      <w:tr w:rsidR="009724ED" w14:paraId="429AB489" w14:textId="77777777" w:rsidTr="00EA7E97">
        <w:trPr>
          <w:trHeight w:val="1157"/>
        </w:trPr>
        <w:tc>
          <w:tcPr>
            <w:tcW w:w="660" w:type="dxa"/>
            <w:tcBorders>
              <w:top w:val="single" w:sz="4" w:space="0" w:color="000000"/>
              <w:left w:val="single" w:sz="4" w:space="0" w:color="000000"/>
              <w:bottom w:val="single" w:sz="4" w:space="0" w:color="000000"/>
              <w:right w:val="single" w:sz="4" w:space="0" w:color="000000"/>
            </w:tcBorders>
          </w:tcPr>
          <w:p w14:paraId="0AB502AC" w14:textId="77777777" w:rsidR="009724ED" w:rsidRDefault="00866D22" w:rsidP="00575AD1">
            <w:pPr>
              <w:spacing w:after="0" w:line="360" w:lineRule="auto"/>
              <w:ind w:left="108" w:right="0" w:firstLine="0"/>
              <w:jc w:val="left"/>
            </w:pPr>
            <w:r>
              <w:t xml:space="preserve">10  </w:t>
            </w:r>
          </w:p>
        </w:tc>
        <w:tc>
          <w:tcPr>
            <w:tcW w:w="2763" w:type="dxa"/>
            <w:tcBorders>
              <w:top w:val="single" w:sz="4" w:space="0" w:color="000000"/>
              <w:left w:val="single" w:sz="4" w:space="0" w:color="000000"/>
              <w:bottom w:val="single" w:sz="4" w:space="0" w:color="000000"/>
              <w:right w:val="single" w:sz="4" w:space="0" w:color="000000"/>
            </w:tcBorders>
          </w:tcPr>
          <w:p w14:paraId="5D3433F5" w14:textId="77777777" w:rsidR="009724ED" w:rsidRDefault="00866D22" w:rsidP="00575AD1">
            <w:pPr>
              <w:spacing w:after="0" w:line="360" w:lineRule="auto"/>
              <w:ind w:left="108" w:right="0" w:firstLine="0"/>
              <w:jc w:val="left"/>
            </w:pPr>
            <w:r>
              <w:t xml:space="preserve">Provide a brief description of Services that you offer  </w:t>
            </w:r>
          </w:p>
        </w:tc>
        <w:tc>
          <w:tcPr>
            <w:tcW w:w="7255" w:type="dxa"/>
            <w:tcBorders>
              <w:top w:val="single" w:sz="4" w:space="0" w:color="000000"/>
              <w:left w:val="single" w:sz="4" w:space="0" w:color="000000"/>
              <w:bottom w:val="single" w:sz="4" w:space="0" w:color="000000"/>
              <w:right w:val="single" w:sz="4" w:space="0" w:color="000000"/>
            </w:tcBorders>
          </w:tcPr>
          <w:p w14:paraId="36BA360A" w14:textId="77777777" w:rsidR="009724ED" w:rsidRDefault="00866D22" w:rsidP="00575AD1">
            <w:pPr>
              <w:spacing w:after="0" w:line="360" w:lineRule="auto"/>
              <w:ind w:left="106" w:right="0" w:firstLine="0"/>
              <w:jc w:val="left"/>
            </w:pPr>
            <w:r>
              <w:t xml:space="preserve">  </w:t>
            </w:r>
          </w:p>
          <w:p w14:paraId="20B7F706" w14:textId="77777777" w:rsidR="009724ED" w:rsidRDefault="00866D22" w:rsidP="00575AD1">
            <w:pPr>
              <w:spacing w:after="0" w:line="360" w:lineRule="auto"/>
              <w:ind w:left="106" w:right="0" w:firstLine="0"/>
              <w:jc w:val="left"/>
            </w:pPr>
            <w:r>
              <w:t xml:space="preserve">  </w:t>
            </w:r>
          </w:p>
          <w:p w14:paraId="4C8C6F68" w14:textId="77777777" w:rsidR="009724ED" w:rsidRDefault="00866D22" w:rsidP="00575AD1">
            <w:pPr>
              <w:spacing w:after="0" w:line="360" w:lineRule="auto"/>
              <w:ind w:left="106" w:right="0" w:firstLine="0"/>
              <w:jc w:val="left"/>
            </w:pPr>
            <w:r>
              <w:t xml:space="preserve">  </w:t>
            </w:r>
          </w:p>
        </w:tc>
      </w:tr>
    </w:tbl>
    <w:p w14:paraId="301E2638" w14:textId="77777777" w:rsidR="002235DA" w:rsidRDefault="002235DA" w:rsidP="00575AD1">
      <w:pPr>
        <w:spacing w:after="0" w:line="360" w:lineRule="auto"/>
        <w:ind w:left="7203" w:right="0" w:firstLine="0"/>
        <w:jc w:val="left"/>
        <w:rPr>
          <w:b/>
        </w:rPr>
      </w:pPr>
    </w:p>
    <w:p w14:paraId="7D20B416" w14:textId="77777777" w:rsidR="002235DA" w:rsidRDefault="002235DA" w:rsidP="00575AD1">
      <w:pPr>
        <w:spacing w:after="0" w:line="360" w:lineRule="auto"/>
        <w:ind w:left="7203" w:right="0" w:firstLine="0"/>
        <w:jc w:val="left"/>
        <w:rPr>
          <w:b/>
        </w:rPr>
      </w:pPr>
    </w:p>
    <w:p w14:paraId="6F27DA8F" w14:textId="77777777" w:rsidR="00EC32BE" w:rsidRDefault="00EC32BE" w:rsidP="00575AD1">
      <w:pPr>
        <w:spacing w:after="0" w:line="360" w:lineRule="auto"/>
        <w:ind w:left="7203" w:right="0" w:firstLine="0"/>
        <w:jc w:val="left"/>
        <w:rPr>
          <w:b/>
        </w:rPr>
      </w:pPr>
    </w:p>
    <w:p w14:paraId="440CB7BF" w14:textId="2A5738B9" w:rsidR="009724ED" w:rsidRDefault="00866D22" w:rsidP="00575AD1">
      <w:pPr>
        <w:spacing w:after="0" w:line="360" w:lineRule="auto"/>
        <w:ind w:left="7203" w:right="0" w:firstLine="0"/>
        <w:jc w:val="left"/>
      </w:pPr>
      <w:r>
        <w:rPr>
          <w:b/>
        </w:rPr>
        <w:t xml:space="preserve">  </w:t>
      </w:r>
      <w:r>
        <w:rPr>
          <w:b/>
        </w:rPr>
        <w:tab/>
        <w:t xml:space="preserve"> </w:t>
      </w:r>
      <w:r>
        <w:t xml:space="preserve"> </w:t>
      </w:r>
    </w:p>
    <w:p w14:paraId="36F1FB45" w14:textId="77777777" w:rsidR="009724ED" w:rsidRDefault="00866D22" w:rsidP="00EC32BE">
      <w:pPr>
        <w:pBdr>
          <w:top w:val="single" w:sz="4" w:space="0" w:color="000000"/>
          <w:left w:val="single" w:sz="4" w:space="5" w:color="000000"/>
          <w:bottom w:val="single" w:sz="4" w:space="0" w:color="000000"/>
          <w:right w:val="single" w:sz="4" w:space="7" w:color="000000"/>
        </w:pBdr>
        <w:spacing w:after="0" w:line="360" w:lineRule="auto"/>
        <w:ind w:left="168" w:right="0" w:firstLine="0"/>
        <w:jc w:val="left"/>
      </w:pPr>
      <w:r>
        <w:lastRenderedPageBreak/>
        <w:t>Provide contact details for 3 referees for previous/ current work that is similar or the same to the one now applied for. Note that the referees may be contacted without your further references to you</w:t>
      </w:r>
      <w:r>
        <w:rPr>
          <w:b/>
        </w:rPr>
        <w:t xml:space="preserve">. </w:t>
      </w:r>
      <w:r>
        <w:t xml:space="preserve"> </w:t>
      </w:r>
    </w:p>
    <w:tbl>
      <w:tblPr>
        <w:tblStyle w:val="TableGrid"/>
        <w:tblW w:w="10645" w:type="dxa"/>
        <w:tblInd w:w="60" w:type="dxa"/>
        <w:tblCellMar>
          <w:top w:w="26" w:type="dxa"/>
          <w:left w:w="106" w:type="dxa"/>
          <w:right w:w="37" w:type="dxa"/>
        </w:tblCellMar>
        <w:tblLook w:val="04A0" w:firstRow="1" w:lastRow="0" w:firstColumn="1" w:lastColumn="0" w:noHBand="0" w:noVBand="1"/>
      </w:tblPr>
      <w:tblGrid>
        <w:gridCol w:w="415"/>
        <w:gridCol w:w="3075"/>
        <w:gridCol w:w="7155"/>
      </w:tblGrid>
      <w:tr w:rsidR="009724ED" w14:paraId="2D731CBF" w14:textId="77777777" w:rsidTr="00EC32BE">
        <w:trPr>
          <w:trHeight w:val="1462"/>
        </w:trPr>
        <w:tc>
          <w:tcPr>
            <w:tcW w:w="415" w:type="dxa"/>
            <w:tcBorders>
              <w:top w:val="single" w:sz="4" w:space="0" w:color="000000"/>
              <w:left w:val="single" w:sz="4" w:space="0" w:color="000000"/>
              <w:bottom w:val="single" w:sz="4" w:space="0" w:color="000000"/>
              <w:right w:val="single" w:sz="4" w:space="0" w:color="000000"/>
            </w:tcBorders>
          </w:tcPr>
          <w:p w14:paraId="7C415A95" w14:textId="77777777" w:rsidR="009724ED" w:rsidRDefault="00866D22" w:rsidP="00575AD1">
            <w:pPr>
              <w:spacing w:after="0" w:line="360" w:lineRule="auto"/>
              <w:ind w:left="2" w:right="0" w:firstLine="0"/>
              <w:jc w:val="left"/>
            </w:pPr>
            <w:r>
              <w:t xml:space="preserve">A  </w:t>
            </w:r>
          </w:p>
        </w:tc>
        <w:tc>
          <w:tcPr>
            <w:tcW w:w="3075" w:type="dxa"/>
            <w:tcBorders>
              <w:top w:val="single" w:sz="4" w:space="0" w:color="000000"/>
              <w:left w:val="single" w:sz="4" w:space="0" w:color="000000"/>
              <w:bottom w:val="single" w:sz="4" w:space="0" w:color="000000"/>
              <w:right w:val="single" w:sz="4" w:space="0" w:color="000000"/>
            </w:tcBorders>
          </w:tcPr>
          <w:p w14:paraId="723D0222" w14:textId="77777777" w:rsidR="009724ED" w:rsidRDefault="00866D22" w:rsidP="00575AD1">
            <w:pPr>
              <w:spacing w:after="0" w:line="360" w:lineRule="auto"/>
              <w:ind w:left="2" w:right="0" w:firstLine="0"/>
              <w:jc w:val="left"/>
            </w:pPr>
            <w:r>
              <w:t xml:space="preserve">Have you provided any services to Kimisitu Sacco Society Limited before? (Tick one)  </w:t>
            </w:r>
          </w:p>
        </w:tc>
        <w:tc>
          <w:tcPr>
            <w:tcW w:w="7155" w:type="dxa"/>
            <w:tcBorders>
              <w:top w:val="single" w:sz="4" w:space="0" w:color="000000"/>
              <w:left w:val="single" w:sz="4" w:space="0" w:color="000000"/>
              <w:bottom w:val="single" w:sz="4" w:space="0" w:color="000000"/>
              <w:right w:val="single" w:sz="4" w:space="0" w:color="000000"/>
            </w:tcBorders>
          </w:tcPr>
          <w:p w14:paraId="2987C3DF" w14:textId="77777777" w:rsidR="009724ED" w:rsidRDefault="00866D22" w:rsidP="00575AD1">
            <w:pPr>
              <w:spacing w:after="0" w:line="360" w:lineRule="auto"/>
              <w:ind w:left="0" w:right="0" w:firstLine="0"/>
              <w:jc w:val="left"/>
            </w:pPr>
            <w:r>
              <w:t xml:space="preserve">  </w:t>
            </w:r>
          </w:p>
          <w:tbl>
            <w:tblPr>
              <w:tblStyle w:val="TableGrid"/>
              <w:tblpPr w:vertAnchor="text" w:tblpX="2312" w:tblpY="205"/>
              <w:tblOverlap w:val="never"/>
              <w:tblW w:w="598" w:type="dxa"/>
              <w:tblInd w:w="0" w:type="dxa"/>
              <w:tblCellMar>
                <w:top w:w="28" w:type="dxa"/>
                <w:left w:w="108" w:type="dxa"/>
                <w:right w:w="115" w:type="dxa"/>
              </w:tblCellMar>
              <w:tblLook w:val="04A0" w:firstRow="1" w:lastRow="0" w:firstColumn="1" w:lastColumn="0" w:noHBand="0" w:noVBand="1"/>
            </w:tblPr>
            <w:tblGrid>
              <w:gridCol w:w="598"/>
            </w:tblGrid>
            <w:tr w:rsidR="009724ED" w14:paraId="27F781AB" w14:textId="77777777">
              <w:trPr>
                <w:trHeight w:val="660"/>
              </w:trPr>
              <w:tc>
                <w:tcPr>
                  <w:tcW w:w="598" w:type="dxa"/>
                  <w:tcBorders>
                    <w:top w:val="single" w:sz="4" w:space="0" w:color="000000"/>
                    <w:left w:val="single" w:sz="4" w:space="0" w:color="000000"/>
                    <w:bottom w:val="single" w:sz="4" w:space="0" w:color="000000"/>
                    <w:right w:val="single" w:sz="4" w:space="0" w:color="000000"/>
                  </w:tcBorders>
                </w:tcPr>
                <w:p w14:paraId="5871FCAE" w14:textId="77777777" w:rsidR="009724ED" w:rsidRDefault="00866D22" w:rsidP="00575AD1">
                  <w:pPr>
                    <w:spacing w:after="0" w:line="360" w:lineRule="auto"/>
                    <w:ind w:left="0" w:right="0" w:firstLine="0"/>
                    <w:jc w:val="left"/>
                  </w:pPr>
                  <w:r>
                    <w:t xml:space="preserve">  </w:t>
                  </w:r>
                </w:p>
              </w:tc>
            </w:tr>
          </w:tbl>
          <w:tbl>
            <w:tblPr>
              <w:tblStyle w:val="TableGrid"/>
              <w:tblpPr w:vertAnchor="text" w:tblpX="223" w:tblpY="286"/>
              <w:tblOverlap w:val="never"/>
              <w:tblW w:w="775" w:type="dxa"/>
              <w:tblInd w:w="0" w:type="dxa"/>
              <w:tblCellMar>
                <w:top w:w="26" w:type="dxa"/>
                <w:left w:w="108" w:type="dxa"/>
                <w:right w:w="115" w:type="dxa"/>
              </w:tblCellMar>
              <w:tblLook w:val="04A0" w:firstRow="1" w:lastRow="0" w:firstColumn="1" w:lastColumn="0" w:noHBand="0" w:noVBand="1"/>
            </w:tblPr>
            <w:tblGrid>
              <w:gridCol w:w="775"/>
            </w:tblGrid>
            <w:tr w:rsidR="009724ED" w14:paraId="06D5C283" w14:textId="77777777">
              <w:trPr>
                <w:trHeight w:val="478"/>
              </w:trPr>
              <w:tc>
                <w:tcPr>
                  <w:tcW w:w="775" w:type="dxa"/>
                  <w:tcBorders>
                    <w:top w:val="single" w:sz="4" w:space="0" w:color="000000"/>
                    <w:left w:val="single" w:sz="4" w:space="0" w:color="000000"/>
                    <w:bottom w:val="single" w:sz="4" w:space="0" w:color="000000"/>
                    <w:right w:val="single" w:sz="4" w:space="0" w:color="000000"/>
                  </w:tcBorders>
                </w:tcPr>
                <w:p w14:paraId="5D364A85" w14:textId="77777777" w:rsidR="009724ED" w:rsidRDefault="00866D22" w:rsidP="00575AD1">
                  <w:pPr>
                    <w:spacing w:after="0" w:line="360" w:lineRule="auto"/>
                    <w:ind w:left="0" w:right="0" w:firstLine="0"/>
                    <w:jc w:val="left"/>
                  </w:pPr>
                  <w:r>
                    <w:t xml:space="preserve">  </w:t>
                  </w:r>
                </w:p>
              </w:tc>
            </w:tr>
          </w:tbl>
          <w:p w14:paraId="5193C82C" w14:textId="77777777" w:rsidR="009724ED" w:rsidRDefault="00866D22" w:rsidP="00575AD1">
            <w:pPr>
              <w:spacing w:after="0" w:line="360" w:lineRule="auto"/>
              <w:ind w:left="0" w:right="3881" w:firstLine="0"/>
              <w:jc w:val="left"/>
            </w:pPr>
            <w:r>
              <w:t xml:space="preserve">YES                      NO  </w:t>
            </w:r>
          </w:p>
        </w:tc>
      </w:tr>
      <w:tr w:rsidR="009724ED" w14:paraId="731607C9" w14:textId="77777777" w:rsidTr="00EC32BE">
        <w:trPr>
          <w:trHeight w:val="3137"/>
        </w:trPr>
        <w:tc>
          <w:tcPr>
            <w:tcW w:w="415" w:type="dxa"/>
            <w:tcBorders>
              <w:top w:val="single" w:sz="4" w:space="0" w:color="000000"/>
              <w:left w:val="single" w:sz="4" w:space="0" w:color="000000"/>
              <w:bottom w:val="single" w:sz="4" w:space="0" w:color="000000"/>
              <w:right w:val="single" w:sz="4" w:space="0" w:color="000000"/>
            </w:tcBorders>
          </w:tcPr>
          <w:p w14:paraId="3422A048" w14:textId="77777777" w:rsidR="009724ED" w:rsidRDefault="00866D22" w:rsidP="00575AD1">
            <w:pPr>
              <w:spacing w:after="0" w:line="360" w:lineRule="auto"/>
              <w:ind w:left="2" w:right="0" w:firstLine="0"/>
              <w:jc w:val="left"/>
            </w:pPr>
            <w:r>
              <w:t xml:space="preserve">  </w:t>
            </w:r>
          </w:p>
          <w:p w14:paraId="2F6BBC47" w14:textId="77777777" w:rsidR="009724ED" w:rsidRDefault="00866D22" w:rsidP="00575AD1">
            <w:pPr>
              <w:spacing w:after="0" w:line="360" w:lineRule="auto"/>
              <w:ind w:left="2" w:right="0" w:firstLine="0"/>
              <w:jc w:val="left"/>
            </w:pPr>
            <w:r>
              <w:t xml:space="preserve">1  </w:t>
            </w:r>
          </w:p>
        </w:tc>
        <w:tc>
          <w:tcPr>
            <w:tcW w:w="3075" w:type="dxa"/>
            <w:tcBorders>
              <w:top w:val="single" w:sz="4" w:space="0" w:color="000000"/>
              <w:left w:val="single" w:sz="4" w:space="0" w:color="000000"/>
              <w:bottom w:val="single" w:sz="4" w:space="0" w:color="000000"/>
              <w:right w:val="single" w:sz="4" w:space="0" w:color="000000"/>
            </w:tcBorders>
          </w:tcPr>
          <w:p w14:paraId="5322CCA1" w14:textId="77777777" w:rsidR="009724ED" w:rsidRDefault="00866D22" w:rsidP="00575AD1">
            <w:pPr>
              <w:spacing w:after="0" w:line="360" w:lineRule="auto"/>
              <w:ind w:left="2" w:right="0" w:firstLine="0"/>
              <w:jc w:val="left"/>
            </w:pPr>
            <w:r>
              <w:t xml:space="preserve">Organization Name &amp;  </w:t>
            </w:r>
          </w:p>
          <w:p w14:paraId="79111859" w14:textId="77777777" w:rsidR="009724ED" w:rsidRDefault="00866D22" w:rsidP="00575AD1">
            <w:pPr>
              <w:spacing w:after="0" w:line="360" w:lineRule="auto"/>
              <w:ind w:left="2" w:right="0" w:firstLine="0"/>
              <w:jc w:val="left"/>
            </w:pPr>
            <w:r>
              <w:t xml:space="preserve">Rubberstamp  </w:t>
            </w:r>
          </w:p>
          <w:p w14:paraId="1FE002B3" w14:textId="77777777" w:rsidR="009724ED" w:rsidRDefault="00866D22" w:rsidP="00575AD1">
            <w:pPr>
              <w:spacing w:after="0" w:line="360" w:lineRule="auto"/>
              <w:ind w:left="2" w:right="0" w:firstLine="0"/>
              <w:jc w:val="left"/>
            </w:pPr>
            <w:r>
              <w:t xml:space="preserve">Contact Name &amp; Position  </w:t>
            </w:r>
          </w:p>
          <w:p w14:paraId="6FD443F2" w14:textId="77777777" w:rsidR="009724ED" w:rsidRDefault="00866D22" w:rsidP="00575AD1">
            <w:pPr>
              <w:spacing w:after="0" w:line="360" w:lineRule="auto"/>
              <w:ind w:left="2" w:right="0" w:firstLine="0"/>
              <w:jc w:val="left"/>
            </w:pPr>
            <w:r>
              <w:t xml:space="preserve">Telephone &amp; E-mail Address  </w:t>
            </w:r>
          </w:p>
          <w:p w14:paraId="3D3FA096" w14:textId="77777777" w:rsidR="009724ED" w:rsidRDefault="00866D22" w:rsidP="00575AD1">
            <w:pPr>
              <w:spacing w:after="0" w:line="360" w:lineRule="auto"/>
              <w:ind w:left="2" w:right="0" w:firstLine="0"/>
              <w:jc w:val="left"/>
            </w:pPr>
            <w:r>
              <w:t xml:space="preserve">Human Resource  </w:t>
            </w:r>
          </w:p>
          <w:p w14:paraId="4D007621" w14:textId="77777777" w:rsidR="009724ED" w:rsidRDefault="00866D22" w:rsidP="00575AD1">
            <w:pPr>
              <w:spacing w:after="0" w:line="360" w:lineRule="auto"/>
              <w:ind w:left="2" w:right="0" w:firstLine="0"/>
              <w:jc w:val="left"/>
            </w:pPr>
            <w:r>
              <w:t xml:space="preserve">Consultancy Services   </w:t>
            </w:r>
          </w:p>
          <w:p w14:paraId="25C0AF73" w14:textId="77777777" w:rsidR="009724ED" w:rsidRDefault="00866D22" w:rsidP="00575AD1">
            <w:pPr>
              <w:spacing w:after="0" w:line="360" w:lineRule="auto"/>
              <w:ind w:left="2" w:right="0" w:firstLine="0"/>
              <w:jc w:val="left"/>
            </w:pPr>
            <w:r>
              <w:t xml:space="preserve">Total Value of Service  </w:t>
            </w:r>
          </w:p>
        </w:tc>
        <w:tc>
          <w:tcPr>
            <w:tcW w:w="7155" w:type="dxa"/>
            <w:tcBorders>
              <w:top w:val="single" w:sz="4" w:space="0" w:color="000000"/>
              <w:left w:val="single" w:sz="4" w:space="0" w:color="000000"/>
              <w:bottom w:val="single" w:sz="4" w:space="0" w:color="000000"/>
              <w:right w:val="single" w:sz="4" w:space="0" w:color="000000"/>
            </w:tcBorders>
          </w:tcPr>
          <w:p w14:paraId="6C1791FC" w14:textId="77777777" w:rsidR="009724ED" w:rsidRDefault="00866D22" w:rsidP="00575AD1">
            <w:pPr>
              <w:spacing w:after="0" w:line="360" w:lineRule="auto"/>
              <w:ind w:left="0" w:right="0" w:firstLine="0"/>
              <w:jc w:val="left"/>
            </w:pPr>
            <w:r>
              <w:t xml:space="preserve">  </w:t>
            </w:r>
          </w:p>
          <w:p w14:paraId="5F486E20" w14:textId="77777777" w:rsidR="009724ED" w:rsidRDefault="00866D22" w:rsidP="00575AD1">
            <w:pPr>
              <w:spacing w:after="0" w:line="360" w:lineRule="auto"/>
              <w:ind w:left="0" w:right="0" w:firstLine="0"/>
              <w:jc w:val="left"/>
            </w:pPr>
            <w:r>
              <w:t xml:space="preserve">…………………………………………………………  </w:t>
            </w:r>
          </w:p>
          <w:p w14:paraId="78B5ABF2" w14:textId="77777777" w:rsidR="009724ED" w:rsidRDefault="00866D22" w:rsidP="00575AD1">
            <w:pPr>
              <w:spacing w:after="0" w:line="360" w:lineRule="auto"/>
              <w:ind w:left="0" w:right="0" w:firstLine="0"/>
              <w:jc w:val="left"/>
            </w:pPr>
            <w:r>
              <w:t xml:space="preserve">………………………………Sign.……………….. Date………….  </w:t>
            </w:r>
          </w:p>
          <w:p w14:paraId="6C925973" w14:textId="77777777" w:rsidR="009724ED" w:rsidRDefault="00866D22" w:rsidP="00575AD1">
            <w:pPr>
              <w:spacing w:after="0" w:line="360" w:lineRule="auto"/>
              <w:ind w:left="0" w:right="0" w:firstLine="0"/>
              <w:jc w:val="left"/>
            </w:pPr>
            <w:r>
              <w:t xml:space="preserve">Tel……………………………Email………………………………  </w:t>
            </w:r>
          </w:p>
          <w:p w14:paraId="457E7867" w14:textId="77777777" w:rsidR="009724ED" w:rsidRDefault="00866D22" w:rsidP="00575AD1">
            <w:pPr>
              <w:spacing w:after="0" w:line="360" w:lineRule="auto"/>
              <w:ind w:left="0" w:right="0" w:firstLine="0"/>
              <w:jc w:val="left"/>
            </w:pPr>
            <w:r>
              <w:t xml:space="preserve">  </w:t>
            </w:r>
          </w:p>
          <w:p w14:paraId="1FDDE95A" w14:textId="77777777" w:rsidR="009724ED" w:rsidRDefault="00866D22" w:rsidP="00575AD1">
            <w:pPr>
              <w:spacing w:after="0" w:line="360" w:lineRule="auto"/>
              <w:ind w:left="0" w:right="0" w:firstLine="0"/>
              <w:jc w:val="left"/>
            </w:pPr>
            <w:r>
              <w:t xml:space="preserve">Service Provided………………………………………………  </w:t>
            </w:r>
          </w:p>
          <w:p w14:paraId="1F4DE4AF" w14:textId="77777777" w:rsidR="009724ED" w:rsidRDefault="00866D22" w:rsidP="00575AD1">
            <w:pPr>
              <w:spacing w:after="0" w:line="360" w:lineRule="auto"/>
              <w:ind w:left="0" w:right="0" w:firstLine="0"/>
              <w:jc w:val="left"/>
            </w:pPr>
            <w:r>
              <w:t xml:space="preserve">  </w:t>
            </w:r>
          </w:p>
          <w:p w14:paraId="0A4ACFE4" w14:textId="77777777" w:rsidR="009724ED" w:rsidRDefault="00866D22" w:rsidP="00575AD1">
            <w:pPr>
              <w:spacing w:after="0" w:line="360" w:lineRule="auto"/>
              <w:ind w:left="0" w:right="0" w:firstLine="0"/>
              <w:jc w:val="left"/>
            </w:pPr>
            <w:r>
              <w:t xml:space="preserve">Kshs…………………………………………………………………  </w:t>
            </w:r>
          </w:p>
        </w:tc>
      </w:tr>
      <w:tr w:rsidR="009724ED" w14:paraId="41FB7F6B" w14:textId="77777777" w:rsidTr="00EC32BE">
        <w:trPr>
          <w:trHeight w:val="3137"/>
        </w:trPr>
        <w:tc>
          <w:tcPr>
            <w:tcW w:w="415" w:type="dxa"/>
            <w:tcBorders>
              <w:top w:val="single" w:sz="4" w:space="0" w:color="000000"/>
              <w:left w:val="single" w:sz="4" w:space="0" w:color="000000"/>
              <w:bottom w:val="single" w:sz="4" w:space="0" w:color="000000"/>
              <w:right w:val="single" w:sz="4" w:space="0" w:color="000000"/>
            </w:tcBorders>
          </w:tcPr>
          <w:p w14:paraId="2F359F6F" w14:textId="77777777" w:rsidR="009724ED" w:rsidRDefault="00866D22" w:rsidP="00575AD1">
            <w:pPr>
              <w:spacing w:after="0" w:line="360" w:lineRule="auto"/>
              <w:ind w:left="2" w:right="0" w:firstLine="0"/>
              <w:jc w:val="left"/>
            </w:pPr>
            <w:r>
              <w:t xml:space="preserve">  </w:t>
            </w:r>
          </w:p>
          <w:p w14:paraId="37323114" w14:textId="77777777" w:rsidR="009724ED" w:rsidRDefault="00866D22" w:rsidP="00575AD1">
            <w:pPr>
              <w:spacing w:after="0" w:line="360" w:lineRule="auto"/>
              <w:ind w:left="2" w:right="0" w:firstLine="0"/>
              <w:jc w:val="left"/>
            </w:pPr>
            <w:r>
              <w:t xml:space="preserve">2  </w:t>
            </w:r>
          </w:p>
        </w:tc>
        <w:tc>
          <w:tcPr>
            <w:tcW w:w="3075" w:type="dxa"/>
            <w:tcBorders>
              <w:top w:val="single" w:sz="4" w:space="0" w:color="000000"/>
              <w:left w:val="single" w:sz="4" w:space="0" w:color="000000"/>
              <w:bottom w:val="single" w:sz="4" w:space="0" w:color="000000"/>
              <w:right w:val="single" w:sz="4" w:space="0" w:color="000000"/>
            </w:tcBorders>
          </w:tcPr>
          <w:p w14:paraId="1B91983F" w14:textId="77777777" w:rsidR="009724ED" w:rsidRDefault="00866D22" w:rsidP="00575AD1">
            <w:pPr>
              <w:spacing w:after="0" w:line="360" w:lineRule="auto"/>
              <w:ind w:left="2" w:right="0" w:firstLine="0"/>
              <w:jc w:val="left"/>
            </w:pPr>
            <w:r>
              <w:t xml:space="preserve">Organization Name &amp;  </w:t>
            </w:r>
          </w:p>
          <w:p w14:paraId="3B8A6368" w14:textId="77777777" w:rsidR="009724ED" w:rsidRDefault="00866D22" w:rsidP="00575AD1">
            <w:pPr>
              <w:spacing w:after="0" w:line="360" w:lineRule="auto"/>
              <w:ind w:left="2" w:right="0" w:firstLine="0"/>
              <w:jc w:val="left"/>
            </w:pPr>
            <w:r>
              <w:t xml:space="preserve">Rubberstamp  </w:t>
            </w:r>
          </w:p>
          <w:p w14:paraId="4714614D" w14:textId="77777777" w:rsidR="009724ED" w:rsidRDefault="00866D22" w:rsidP="00575AD1">
            <w:pPr>
              <w:spacing w:after="0" w:line="360" w:lineRule="auto"/>
              <w:ind w:left="2" w:right="0" w:firstLine="0"/>
              <w:jc w:val="left"/>
            </w:pPr>
            <w:r>
              <w:t xml:space="preserve">Contact Name &amp; Position  </w:t>
            </w:r>
          </w:p>
          <w:p w14:paraId="73E59C9D" w14:textId="77777777" w:rsidR="009724ED" w:rsidRDefault="00866D22" w:rsidP="00575AD1">
            <w:pPr>
              <w:spacing w:after="0" w:line="360" w:lineRule="auto"/>
              <w:ind w:left="2" w:right="0" w:firstLine="0"/>
              <w:jc w:val="left"/>
            </w:pPr>
            <w:r>
              <w:t xml:space="preserve">Telephone &amp; E-mail Address  </w:t>
            </w:r>
          </w:p>
          <w:p w14:paraId="4AB6247A" w14:textId="77777777" w:rsidR="009724ED" w:rsidRDefault="00866D22" w:rsidP="00575AD1">
            <w:pPr>
              <w:spacing w:after="0" w:line="360" w:lineRule="auto"/>
              <w:ind w:left="2" w:right="0" w:firstLine="0"/>
              <w:jc w:val="left"/>
            </w:pPr>
            <w:r>
              <w:t xml:space="preserve">Human Resource  </w:t>
            </w:r>
          </w:p>
          <w:p w14:paraId="48A23675" w14:textId="77777777" w:rsidR="009724ED" w:rsidRDefault="00866D22" w:rsidP="00575AD1">
            <w:pPr>
              <w:spacing w:after="0" w:line="360" w:lineRule="auto"/>
              <w:ind w:left="2" w:right="0" w:firstLine="0"/>
              <w:jc w:val="left"/>
            </w:pPr>
            <w:r>
              <w:t xml:space="preserve">Consultancy Services   </w:t>
            </w:r>
          </w:p>
          <w:p w14:paraId="1210140D" w14:textId="77777777" w:rsidR="009724ED" w:rsidRDefault="00866D22" w:rsidP="00575AD1">
            <w:pPr>
              <w:spacing w:after="0" w:line="360" w:lineRule="auto"/>
              <w:ind w:left="2" w:right="0" w:firstLine="0"/>
              <w:jc w:val="left"/>
            </w:pPr>
            <w:r>
              <w:t xml:space="preserve">Total Value of Service  </w:t>
            </w:r>
          </w:p>
        </w:tc>
        <w:tc>
          <w:tcPr>
            <w:tcW w:w="7155" w:type="dxa"/>
            <w:tcBorders>
              <w:top w:val="single" w:sz="4" w:space="0" w:color="000000"/>
              <w:left w:val="single" w:sz="4" w:space="0" w:color="000000"/>
              <w:bottom w:val="single" w:sz="4" w:space="0" w:color="000000"/>
              <w:right w:val="single" w:sz="4" w:space="0" w:color="000000"/>
            </w:tcBorders>
          </w:tcPr>
          <w:p w14:paraId="0DDDFFA2" w14:textId="77777777" w:rsidR="009724ED" w:rsidRDefault="00866D22" w:rsidP="00575AD1">
            <w:pPr>
              <w:spacing w:after="0" w:line="360" w:lineRule="auto"/>
              <w:ind w:left="0" w:right="0" w:firstLine="0"/>
              <w:jc w:val="left"/>
            </w:pPr>
            <w:r>
              <w:t xml:space="preserve">  </w:t>
            </w:r>
          </w:p>
          <w:p w14:paraId="18A49337" w14:textId="77777777" w:rsidR="009724ED" w:rsidRDefault="00866D22" w:rsidP="00575AD1">
            <w:pPr>
              <w:spacing w:after="0" w:line="360" w:lineRule="auto"/>
              <w:ind w:left="0" w:right="0" w:firstLine="0"/>
              <w:jc w:val="left"/>
            </w:pPr>
            <w:r>
              <w:t xml:space="preserve">…………………………………………………………  </w:t>
            </w:r>
          </w:p>
          <w:p w14:paraId="7CB062A5" w14:textId="77777777" w:rsidR="009724ED" w:rsidRDefault="00866D22" w:rsidP="00575AD1">
            <w:pPr>
              <w:spacing w:after="0" w:line="360" w:lineRule="auto"/>
              <w:ind w:left="0" w:right="0" w:firstLine="0"/>
              <w:jc w:val="left"/>
            </w:pPr>
            <w:r>
              <w:t xml:space="preserve">………………………………Sign.……………….. Date………….  </w:t>
            </w:r>
          </w:p>
          <w:p w14:paraId="15C54097" w14:textId="77777777" w:rsidR="009724ED" w:rsidRDefault="00866D22" w:rsidP="00575AD1">
            <w:pPr>
              <w:spacing w:after="0" w:line="360" w:lineRule="auto"/>
              <w:ind w:left="0" w:right="0" w:firstLine="0"/>
              <w:jc w:val="left"/>
            </w:pPr>
            <w:r>
              <w:t xml:space="preserve">Tel……………………………Email………………………………  </w:t>
            </w:r>
          </w:p>
          <w:p w14:paraId="4B4BA304" w14:textId="77777777" w:rsidR="009724ED" w:rsidRDefault="00866D22" w:rsidP="00575AD1">
            <w:pPr>
              <w:spacing w:after="0" w:line="360" w:lineRule="auto"/>
              <w:ind w:left="0" w:right="0" w:firstLine="0"/>
              <w:jc w:val="left"/>
            </w:pPr>
            <w:r>
              <w:t xml:space="preserve">  </w:t>
            </w:r>
          </w:p>
          <w:p w14:paraId="2FB9B934" w14:textId="77777777" w:rsidR="009724ED" w:rsidRDefault="00866D22" w:rsidP="00575AD1">
            <w:pPr>
              <w:spacing w:after="0" w:line="360" w:lineRule="auto"/>
              <w:ind w:left="0" w:right="0" w:firstLine="0"/>
              <w:jc w:val="left"/>
            </w:pPr>
            <w:r>
              <w:t xml:space="preserve">Service Provided………………………………………………  </w:t>
            </w:r>
          </w:p>
          <w:p w14:paraId="0302D730" w14:textId="77777777" w:rsidR="009724ED" w:rsidRDefault="00866D22" w:rsidP="00575AD1">
            <w:pPr>
              <w:spacing w:after="0" w:line="360" w:lineRule="auto"/>
              <w:ind w:left="0" w:right="0" w:firstLine="0"/>
              <w:jc w:val="left"/>
            </w:pPr>
            <w:r>
              <w:t xml:space="preserve">  </w:t>
            </w:r>
          </w:p>
          <w:p w14:paraId="1F05F101" w14:textId="77777777" w:rsidR="009724ED" w:rsidRDefault="00866D22" w:rsidP="00575AD1">
            <w:pPr>
              <w:spacing w:after="0" w:line="360" w:lineRule="auto"/>
              <w:ind w:left="0" w:right="0" w:firstLine="0"/>
              <w:jc w:val="left"/>
            </w:pPr>
            <w:r>
              <w:t xml:space="preserve">Kshs…………………………………………………………………  </w:t>
            </w:r>
          </w:p>
        </w:tc>
      </w:tr>
      <w:tr w:rsidR="009724ED" w14:paraId="09BAED56" w14:textId="77777777" w:rsidTr="00EC32BE">
        <w:trPr>
          <w:trHeight w:val="3137"/>
        </w:trPr>
        <w:tc>
          <w:tcPr>
            <w:tcW w:w="415" w:type="dxa"/>
            <w:tcBorders>
              <w:top w:val="single" w:sz="4" w:space="0" w:color="000000"/>
              <w:left w:val="single" w:sz="4" w:space="0" w:color="000000"/>
              <w:bottom w:val="single" w:sz="4" w:space="0" w:color="000000"/>
              <w:right w:val="single" w:sz="4" w:space="0" w:color="000000"/>
            </w:tcBorders>
          </w:tcPr>
          <w:p w14:paraId="6854045C" w14:textId="77777777" w:rsidR="009724ED" w:rsidRDefault="00866D22" w:rsidP="00575AD1">
            <w:pPr>
              <w:spacing w:after="0" w:line="360" w:lineRule="auto"/>
              <w:ind w:left="2" w:right="0" w:firstLine="0"/>
              <w:jc w:val="left"/>
            </w:pPr>
            <w:r>
              <w:t xml:space="preserve">  </w:t>
            </w:r>
          </w:p>
          <w:p w14:paraId="7A382B1D" w14:textId="77777777" w:rsidR="009724ED" w:rsidRDefault="00866D22" w:rsidP="00575AD1">
            <w:pPr>
              <w:spacing w:after="0" w:line="360" w:lineRule="auto"/>
              <w:ind w:left="2" w:right="0" w:firstLine="0"/>
              <w:jc w:val="left"/>
            </w:pPr>
            <w:r>
              <w:t xml:space="preserve">3  </w:t>
            </w:r>
          </w:p>
        </w:tc>
        <w:tc>
          <w:tcPr>
            <w:tcW w:w="3075" w:type="dxa"/>
            <w:tcBorders>
              <w:top w:val="single" w:sz="4" w:space="0" w:color="000000"/>
              <w:left w:val="single" w:sz="4" w:space="0" w:color="000000"/>
              <w:bottom w:val="single" w:sz="4" w:space="0" w:color="000000"/>
              <w:right w:val="single" w:sz="4" w:space="0" w:color="000000"/>
            </w:tcBorders>
          </w:tcPr>
          <w:p w14:paraId="57DAF4BD" w14:textId="77777777" w:rsidR="009724ED" w:rsidRDefault="00866D22" w:rsidP="00575AD1">
            <w:pPr>
              <w:spacing w:after="0" w:line="360" w:lineRule="auto"/>
              <w:ind w:left="2" w:right="0" w:firstLine="0"/>
              <w:jc w:val="left"/>
            </w:pPr>
            <w:r>
              <w:t xml:space="preserve">Organization Name &amp;  </w:t>
            </w:r>
          </w:p>
          <w:p w14:paraId="05EBE495" w14:textId="77777777" w:rsidR="009724ED" w:rsidRDefault="00866D22" w:rsidP="00575AD1">
            <w:pPr>
              <w:spacing w:after="0" w:line="360" w:lineRule="auto"/>
              <w:ind w:left="2" w:right="0" w:firstLine="0"/>
              <w:jc w:val="left"/>
            </w:pPr>
            <w:r>
              <w:t xml:space="preserve">Rubberstamp  </w:t>
            </w:r>
          </w:p>
          <w:p w14:paraId="45ACED83" w14:textId="77777777" w:rsidR="009724ED" w:rsidRDefault="00866D22" w:rsidP="00575AD1">
            <w:pPr>
              <w:spacing w:after="0" w:line="360" w:lineRule="auto"/>
              <w:ind w:left="2" w:right="0" w:firstLine="0"/>
              <w:jc w:val="left"/>
            </w:pPr>
            <w:r>
              <w:t xml:space="preserve">Contact Name &amp; Position  </w:t>
            </w:r>
          </w:p>
          <w:p w14:paraId="16209C13" w14:textId="77777777" w:rsidR="009724ED" w:rsidRDefault="00866D22" w:rsidP="00575AD1">
            <w:pPr>
              <w:spacing w:after="0" w:line="360" w:lineRule="auto"/>
              <w:ind w:left="2" w:right="0" w:firstLine="0"/>
              <w:jc w:val="left"/>
            </w:pPr>
            <w:r>
              <w:t xml:space="preserve">Telephone &amp; E-mail Address  </w:t>
            </w:r>
          </w:p>
          <w:p w14:paraId="7C104470" w14:textId="77777777" w:rsidR="009724ED" w:rsidRDefault="00866D22" w:rsidP="00575AD1">
            <w:pPr>
              <w:spacing w:after="0" w:line="360" w:lineRule="auto"/>
              <w:ind w:left="2" w:right="0" w:firstLine="0"/>
              <w:jc w:val="left"/>
            </w:pPr>
            <w:r>
              <w:t xml:space="preserve">Human Resource  </w:t>
            </w:r>
          </w:p>
          <w:p w14:paraId="171E7E17" w14:textId="77777777" w:rsidR="009724ED" w:rsidRDefault="00866D22" w:rsidP="00575AD1">
            <w:pPr>
              <w:spacing w:after="0" w:line="360" w:lineRule="auto"/>
              <w:ind w:left="2" w:right="0" w:firstLine="0"/>
              <w:jc w:val="left"/>
            </w:pPr>
            <w:r>
              <w:t xml:space="preserve">Consultancy Services   </w:t>
            </w:r>
          </w:p>
          <w:p w14:paraId="07D80682" w14:textId="77777777" w:rsidR="009724ED" w:rsidRDefault="00866D22" w:rsidP="00575AD1">
            <w:pPr>
              <w:spacing w:after="0" w:line="360" w:lineRule="auto"/>
              <w:ind w:left="2" w:right="0" w:firstLine="0"/>
              <w:jc w:val="left"/>
            </w:pPr>
            <w:r>
              <w:t xml:space="preserve">Total Value of Service   </w:t>
            </w:r>
          </w:p>
        </w:tc>
        <w:tc>
          <w:tcPr>
            <w:tcW w:w="7155" w:type="dxa"/>
            <w:tcBorders>
              <w:top w:val="single" w:sz="4" w:space="0" w:color="000000"/>
              <w:left w:val="single" w:sz="4" w:space="0" w:color="000000"/>
              <w:bottom w:val="single" w:sz="4" w:space="0" w:color="000000"/>
              <w:right w:val="single" w:sz="4" w:space="0" w:color="000000"/>
            </w:tcBorders>
          </w:tcPr>
          <w:p w14:paraId="057E6E04" w14:textId="77777777" w:rsidR="009724ED" w:rsidRDefault="00866D22" w:rsidP="00575AD1">
            <w:pPr>
              <w:spacing w:after="0" w:line="360" w:lineRule="auto"/>
              <w:ind w:left="0" w:right="0" w:firstLine="0"/>
              <w:jc w:val="left"/>
            </w:pPr>
            <w:r>
              <w:t xml:space="preserve">  </w:t>
            </w:r>
          </w:p>
          <w:p w14:paraId="5E4F3930" w14:textId="77777777" w:rsidR="009724ED" w:rsidRDefault="00866D22" w:rsidP="00575AD1">
            <w:pPr>
              <w:spacing w:after="0" w:line="360" w:lineRule="auto"/>
              <w:ind w:left="0" w:right="0" w:firstLine="0"/>
              <w:jc w:val="left"/>
            </w:pPr>
            <w:r>
              <w:t xml:space="preserve">…………………………………………………………  </w:t>
            </w:r>
          </w:p>
          <w:p w14:paraId="2051C6F3" w14:textId="77777777" w:rsidR="009724ED" w:rsidRDefault="00866D22" w:rsidP="00575AD1">
            <w:pPr>
              <w:spacing w:after="0" w:line="360" w:lineRule="auto"/>
              <w:ind w:left="0" w:right="0" w:firstLine="0"/>
              <w:jc w:val="left"/>
            </w:pPr>
            <w:r>
              <w:t xml:space="preserve">………………………………Sign.……………….. Date………….  </w:t>
            </w:r>
          </w:p>
          <w:p w14:paraId="7C4A09F4" w14:textId="77777777" w:rsidR="009724ED" w:rsidRDefault="00866D22" w:rsidP="00575AD1">
            <w:pPr>
              <w:spacing w:after="0" w:line="360" w:lineRule="auto"/>
              <w:ind w:left="0" w:right="0" w:firstLine="0"/>
              <w:jc w:val="left"/>
            </w:pPr>
            <w:r>
              <w:t xml:space="preserve">Tel……………………………Email………………………………  </w:t>
            </w:r>
          </w:p>
          <w:p w14:paraId="3F6CBFE4" w14:textId="77777777" w:rsidR="009724ED" w:rsidRDefault="00866D22" w:rsidP="00575AD1">
            <w:pPr>
              <w:spacing w:after="0" w:line="360" w:lineRule="auto"/>
              <w:ind w:left="0" w:right="0" w:firstLine="0"/>
              <w:jc w:val="left"/>
            </w:pPr>
            <w:r>
              <w:t xml:space="preserve">  </w:t>
            </w:r>
          </w:p>
          <w:p w14:paraId="4A0A572F" w14:textId="77777777" w:rsidR="009724ED" w:rsidRDefault="00866D22" w:rsidP="00575AD1">
            <w:pPr>
              <w:spacing w:after="0" w:line="360" w:lineRule="auto"/>
              <w:ind w:left="0" w:right="0" w:firstLine="0"/>
              <w:jc w:val="left"/>
            </w:pPr>
            <w:r>
              <w:t xml:space="preserve">Service Provided………………………………………………  </w:t>
            </w:r>
          </w:p>
          <w:p w14:paraId="09BF7940" w14:textId="77777777" w:rsidR="009724ED" w:rsidRDefault="00866D22" w:rsidP="00575AD1">
            <w:pPr>
              <w:spacing w:after="0" w:line="360" w:lineRule="auto"/>
              <w:ind w:left="0" w:right="0" w:firstLine="0"/>
              <w:jc w:val="left"/>
            </w:pPr>
            <w:r>
              <w:t xml:space="preserve">  </w:t>
            </w:r>
          </w:p>
          <w:p w14:paraId="119B3131" w14:textId="77777777" w:rsidR="009724ED" w:rsidRDefault="00866D22" w:rsidP="00575AD1">
            <w:pPr>
              <w:spacing w:after="0" w:line="360" w:lineRule="auto"/>
              <w:ind w:left="0" w:right="0" w:firstLine="0"/>
              <w:jc w:val="left"/>
            </w:pPr>
            <w:r>
              <w:t xml:space="preserve">Kshs…………………………………………………………………  </w:t>
            </w:r>
          </w:p>
        </w:tc>
      </w:tr>
    </w:tbl>
    <w:p w14:paraId="632FA91F" w14:textId="77777777" w:rsidR="009724ED" w:rsidRDefault="00866D22" w:rsidP="00575AD1">
      <w:pPr>
        <w:spacing w:after="0" w:line="360" w:lineRule="auto"/>
        <w:ind w:left="0" w:right="5073" w:firstLine="0"/>
        <w:jc w:val="right"/>
      </w:pPr>
      <w:r>
        <w:rPr>
          <w:b/>
        </w:rPr>
        <w:t xml:space="preserve">  </w:t>
      </w:r>
      <w:r>
        <w:t xml:space="preserve"> </w:t>
      </w:r>
    </w:p>
    <w:p w14:paraId="04C6C909" w14:textId="267225F3" w:rsidR="00575AD1" w:rsidRPr="00575AD1" w:rsidRDefault="00866D22" w:rsidP="00575AD1">
      <w:pPr>
        <w:spacing w:after="0" w:line="360" w:lineRule="auto"/>
        <w:ind w:left="10" w:right="0" w:firstLine="0"/>
        <w:jc w:val="left"/>
        <w:rPr>
          <w:color w:val="1F3864"/>
        </w:rPr>
      </w:pPr>
      <w:r>
        <w:rPr>
          <w:color w:val="1F3864"/>
        </w:rPr>
        <w:t xml:space="preserve"> </w:t>
      </w:r>
      <w:r w:rsidR="002235DA">
        <w:rPr>
          <w:color w:val="1F3864"/>
        </w:rPr>
        <w:br w:type="page"/>
      </w:r>
    </w:p>
    <w:p w14:paraId="6291A738" w14:textId="57FFA0C0" w:rsidR="00BD58FD" w:rsidRPr="00BD58FD" w:rsidRDefault="00BD58FD" w:rsidP="001450DB">
      <w:pPr>
        <w:spacing w:after="0" w:line="360" w:lineRule="auto"/>
        <w:ind w:left="576" w:right="0" w:firstLine="0"/>
        <w:rPr>
          <w:rFonts w:eastAsia="Times New Roman"/>
          <w:b/>
          <w:bCs/>
        </w:rPr>
      </w:pPr>
      <w:r w:rsidRPr="00BD58FD">
        <w:rPr>
          <w:rFonts w:eastAsia="Times New Roman"/>
          <w:b/>
          <w:bCs/>
        </w:rPr>
        <w:lastRenderedPageBreak/>
        <w:t xml:space="preserve">SECTION II  </w:t>
      </w:r>
      <w:r w:rsidRPr="00BD58FD">
        <w:rPr>
          <w:rFonts w:eastAsia="Times New Roman"/>
          <w:b/>
          <w:bCs/>
        </w:rPr>
        <w:tab/>
        <w:t xml:space="preserve">INSTRUCTIONS TO TENDERERS </w:t>
      </w:r>
    </w:p>
    <w:p w14:paraId="08C8EA16" w14:textId="77777777" w:rsidR="00BD58FD" w:rsidRPr="00BD58FD" w:rsidRDefault="00BD58FD" w:rsidP="001450DB">
      <w:pPr>
        <w:spacing w:after="0" w:line="360" w:lineRule="auto"/>
        <w:ind w:left="576" w:right="0"/>
        <w:rPr>
          <w:b/>
        </w:rPr>
      </w:pPr>
      <w:r w:rsidRPr="00BD58FD">
        <w:rPr>
          <w:rFonts w:eastAsia="Calibri"/>
        </w:rPr>
        <w:tab/>
      </w:r>
      <w:r w:rsidRPr="00BD58FD">
        <w:rPr>
          <w:rFonts w:eastAsia="Times New Roman"/>
        </w:rPr>
        <w:t xml:space="preserve"> </w:t>
      </w:r>
      <w:r w:rsidRPr="00BD58FD">
        <w:rPr>
          <w:rFonts w:eastAsia="Times New Roman"/>
        </w:rPr>
        <w:tab/>
        <w:t xml:space="preserve"> </w:t>
      </w:r>
      <w:r w:rsidRPr="00BD58FD">
        <w:rPr>
          <w:rFonts w:eastAsia="Times New Roman"/>
        </w:rPr>
        <w:tab/>
        <w:t xml:space="preserve"> </w:t>
      </w:r>
      <w:r w:rsidRPr="00BD58FD">
        <w:rPr>
          <w:rFonts w:eastAsia="Times New Roman"/>
        </w:rPr>
        <w:tab/>
        <w:t xml:space="preserve"> </w:t>
      </w:r>
    </w:p>
    <w:p w14:paraId="1EC90032" w14:textId="6AF4C7E2" w:rsidR="00BD58FD" w:rsidRPr="00BD58FD" w:rsidRDefault="00BD58FD" w:rsidP="001450DB">
      <w:pPr>
        <w:spacing w:after="0" w:line="360" w:lineRule="auto"/>
        <w:ind w:left="576" w:right="0" w:firstLine="0"/>
        <w:rPr>
          <w:b/>
        </w:rPr>
      </w:pPr>
      <w:r w:rsidRPr="00BD58FD">
        <w:rPr>
          <w:b/>
        </w:rPr>
        <w:t xml:space="preserve">2.0 </w:t>
      </w:r>
      <w:r w:rsidR="00BE6085">
        <w:rPr>
          <w:b/>
        </w:rPr>
        <w:t>Terms of Reference</w:t>
      </w:r>
    </w:p>
    <w:p w14:paraId="79E7073A" w14:textId="77777777" w:rsidR="00BE6085" w:rsidRDefault="00BE6085" w:rsidP="00BE6085">
      <w:pPr>
        <w:spacing w:after="0" w:line="360" w:lineRule="auto"/>
        <w:ind w:left="586" w:right="0"/>
      </w:pPr>
      <w:r>
        <w:t>Terms of Reference (ToRs) on a technical review of existing policies in Kimisitu Sacco Ltd</w:t>
      </w:r>
    </w:p>
    <w:p w14:paraId="2F0D30F6" w14:textId="77777777" w:rsidR="00BE6085" w:rsidRPr="00BE6085" w:rsidRDefault="00BE6085" w:rsidP="00BE6085">
      <w:pPr>
        <w:spacing w:after="0" w:line="360" w:lineRule="auto"/>
        <w:ind w:left="586" w:right="0"/>
        <w:rPr>
          <w:b/>
          <w:bCs/>
        </w:rPr>
      </w:pPr>
      <w:r w:rsidRPr="00BE6085">
        <w:rPr>
          <w:b/>
          <w:bCs/>
        </w:rPr>
        <w:t xml:space="preserve">Background to Kimisitu Sacco   </w:t>
      </w:r>
    </w:p>
    <w:p w14:paraId="576A1858" w14:textId="4BA51945" w:rsidR="00BE6085" w:rsidRDefault="00BE6085" w:rsidP="00BE6085">
      <w:pPr>
        <w:spacing w:after="0" w:line="360" w:lineRule="auto"/>
        <w:ind w:left="586" w:right="0"/>
      </w:pPr>
      <w:r>
        <w:t>Kimisitu Sacco was formed in March 1985 by a group of Staff from ICRAF. The society was formed mainly to promote thrift among its members by affording them an opportunity for accumulating their savings; and to thereby create a source of funds from which loans can be made to them exclusively for provident and productive purposes.</w:t>
      </w:r>
    </w:p>
    <w:p w14:paraId="1C34CA5A" w14:textId="77777777" w:rsidR="00BE6085" w:rsidRPr="00BE6085" w:rsidRDefault="00BE6085" w:rsidP="00BE6085">
      <w:pPr>
        <w:spacing w:after="0" w:line="360" w:lineRule="auto"/>
        <w:ind w:left="586" w:right="0"/>
        <w:rPr>
          <w:b/>
          <w:bCs/>
        </w:rPr>
      </w:pPr>
      <w:r w:rsidRPr="00BE6085">
        <w:rPr>
          <w:b/>
          <w:bCs/>
        </w:rPr>
        <w:t xml:space="preserve">Purpose and Objective of the Review  </w:t>
      </w:r>
    </w:p>
    <w:p w14:paraId="3043A521" w14:textId="77777777" w:rsidR="00BE6085" w:rsidRDefault="00BE6085" w:rsidP="00BE6085">
      <w:pPr>
        <w:pStyle w:val="ListParagraph"/>
        <w:numPr>
          <w:ilvl w:val="0"/>
          <w:numId w:val="50"/>
        </w:numPr>
        <w:spacing w:after="0" w:line="360" w:lineRule="auto"/>
        <w:ind w:right="0"/>
      </w:pPr>
      <w:r>
        <w:t xml:space="preserve">Kimisitu Sacco would like to engage an expert or a team of experts to review existing policies with the aim of identifying existing gaps, overlaps and strengths and make recommendations on how they can be redrafted, merged or amended to ensure they are responsive to the Sacco and its members ‘needs.  </w:t>
      </w:r>
    </w:p>
    <w:p w14:paraId="2E22B2F0" w14:textId="77777777" w:rsidR="00BE6085" w:rsidRDefault="00BE6085" w:rsidP="00BE6085">
      <w:pPr>
        <w:pStyle w:val="ListParagraph"/>
        <w:spacing w:after="0" w:line="360" w:lineRule="auto"/>
        <w:ind w:left="844" w:right="0" w:firstLine="0"/>
      </w:pPr>
      <w:r>
        <w:t xml:space="preserve">Specifically, the expert will: </w:t>
      </w:r>
    </w:p>
    <w:p w14:paraId="043773C3" w14:textId="77777777" w:rsidR="00BE6085" w:rsidRDefault="00BE6085" w:rsidP="00BE6085">
      <w:pPr>
        <w:pStyle w:val="ListParagraph"/>
        <w:numPr>
          <w:ilvl w:val="0"/>
          <w:numId w:val="50"/>
        </w:numPr>
        <w:spacing w:after="0" w:line="360" w:lineRule="auto"/>
        <w:ind w:right="0"/>
      </w:pPr>
      <w:r>
        <w:t>Broadly review policies and strategies that influence Sacco management among its members.</w:t>
      </w:r>
    </w:p>
    <w:p w14:paraId="5E60B9C2" w14:textId="77777777" w:rsidR="00BE6085" w:rsidRDefault="00BE6085" w:rsidP="00BE6085">
      <w:pPr>
        <w:pStyle w:val="ListParagraph"/>
        <w:numPr>
          <w:ilvl w:val="0"/>
          <w:numId w:val="50"/>
        </w:numPr>
        <w:spacing w:after="0" w:line="360" w:lineRule="auto"/>
        <w:ind w:right="0"/>
      </w:pPr>
      <w:r>
        <w:t>Identify policies, guidelines and practices related to the Saccos and other financial institution.</w:t>
      </w:r>
    </w:p>
    <w:p w14:paraId="3FC330FA" w14:textId="77777777" w:rsidR="00BE6085" w:rsidRDefault="00BE6085" w:rsidP="00BE6085">
      <w:pPr>
        <w:pStyle w:val="ListParagraph"/>
        <w:numPr>
          <w:ilvl w:val="0"/>
          <w:numId w:val="50"/>
        </w:numPr>
        <w:spacing w:after="0" w:line="360" w:lineRule="auto"/>
        <w:ind w:right="0"/>
      </w:pPr>
      <w:r>
        <w:t>Interrogate the formulation process of existing policies, guidelines and strategies that influence Sacco management and their implementation with a specific focus on its strengths and gaps.</w:t>
      </w:r>
    </w:p>
    <w:p w14:paraId="3E3AB712" w14:textId="77777777" w:rsidR="00BE6085" w:rsidRDefault="00BE6085" w:rsidP="00BE6085">
      <w:pPr>
        <w:pStyle w:val="ListParagraph"/>
        <w:numPr>
          <w:ilvl w:val="0"/>
          <w:numId w:val="50"/>
        </w:numPr>
        <w:spacing w:after="0" w:line="360" w:lineRule="auto"/>
        <w:ind w:right="0"/>
      </w:pPr>
      <w:r>
        <w:t>Identify areas of complementarity/conflict and consistency between different policies and in their implementation.</w:t>
      </w:r>
    </w:p>
    <w:p w14:paraId="7A14A48F" w14:textId="5258EC62" w:rsidR="00BE6085" w:rsidRDefault="00BE6085" w:rsidP="00BE6085">
      <w:pPr>
        <w:pStyle w:val="ListParagraph"/>
        <w:numPr>
          <w:ilvl w:val="0"/>
          <w:numId w:val="50"/>
        </w:numPr>
        <w:spacing w:after="0" w:line="360" w:lineRule="auto"/>
        <w:ind w:right="0"/>
      </w:pPr>
      <w:r>
        <w:t xml:space="preserve">Propose practical policy, strategy formulation/ review process and relevant support to the (that can be undertaken in the short term) for improved and sustainable management of the Sacco resources in relation to laid down procedures in the Co-operative Act and Sasra Act. </w:t>
      </w:r>
    </w:p>
    <w:p w14:paraId="04F9ED07" w14:textId="77777777" w:rsidR="00BE6085" w:rsidRPr="00BE6085" w:rsidRDefault="00BE6085" w:rsidP="00BE6085">
      <w:pPr>
        <w:spacing w:after="0" w:line="360" w:lineRule="auto"/>
        <w:ind w:left="586" w:right="0"/>
        <w:rPr>
          <w:b/>
          <w:bCs/>
        </w:rPr>
      </w:pPr>
      <w:r w:rsidRPr="00BE6085">
        <w:rPr>
          <w:b/>
          <w:bCs/>
        </w:rPr>
        <w:t xml:space="preserve">Scope and Focus </w:t>
      </w:r>
    </w:p>
    <w:p w14:paraId="2718CF14" w14:textId="3871589F" w:rsidR="00BE6085" w:rsidRDefault="00BE6085" w:rsidP="00BE6085">
      <w:pPr>
        <w:spacing w:after="0" w:line="360" w:lineRule="auto"/>
        <w:ind w:left="586" w:right="0"/>
      </w:pPr>
      <w:r>
        <w:t xml:space="preserve">The review will be done through consultations with all the stakeholders. During the consultancy period, the expert(s) will be expected to look at existing policies as well as those from other Saccos and financial institutions to get their perspectives on the practicability of current policy framework/mechanisms and firm up the rationale of developing a more inclusive policy that supports smooth running of the Sacco. The expert will be expected to conduct extensive desk review for existing policies touching on sustainable management and engage relevant authorities on the same. </w:t>
      </w:r>
    </w:p>
    <w:p w14:paraId="7DCCEAAF" w14:textId="77777777" w:rsidR="00BE6085" w:rsidRPr="00BE6085" w:rsidRDefault="00BE6085" w:rsidP="00BE6085">
      <w:pPr>
        <w:spacing w:after="0" w:line="360" w:lineRule="auto"/>
        <w:ind w:left="586" w:right="0"/>
        <w:rPr>
          <w:b/>
          <w:bCs/>
        </w:rPr>
      </w:pPr>
      <w:r w:rsidRPr="00BE6085">
        <w:rPr>
          <w:b/>
          <w:bCs/>
        </w:rPr>
        <w:t xml:space="preserve">Technical review process  </w:t>
      </w:r>
    </w:p>
    <w:p w14:paraId="39543329" w14:textId="7207C47E" w:rsidR="00BE6085" w:rsidRDefault="00BE6085" w:rsidP="00BE6085">
      <w:pPr>
        <w:pStyle w:val="ListParagraph"/>
        <w:numPr>
          <w:ilvl w:val="0"/>
          <w:numId w:val="51"/>
        </w:numPr>
        <w:spacing w:after="0" w:line="360" w:lineRule="auto"/>
        <w:ind w:right="0"/>
      </w:pPr>
      <w:r>
        <w:t xml:space="preserve">The expert will be expected to take a period of 8 weeks to do and not limited to the following specific activities:   </w:t>
      </w:r>
    </w:p>
    <w:p w14:paraId="6E3B81D6" w14:textId="77777777" w:rsidR="00BE6085" w:rsidRDefault="00BE6085" w:rsidP="00BE6085">
      <w:pPr>
        <w:pStyle w:val="ListParagraph"/>
        <w:numPr>
          <w:ilvl w:val="0"/>
          <w:numId w:val="51"/>
        </w:numPr>
        <w:spacing w:after="0" w:line="360" w:lineRule="auto"/>
        <w:ind w:right="0"/>
      </w:pPr>
      <w:r>
        <w:t xml:space="preserve">Hold initial meetings with project team to explain context of the review, particular issues to be looked at, challenges, expected outcomes, agreement on the scope of work and contents of a work plan.  </w:t>
      </w:r>
    </w:p>
    <w:p w14:paraId="7BF0D5B1" w14:textId="11C1639C" w:rsidR="00BE6085" w:rsidRDefault="00BE6085" w:rsidP="00BE6085">
      <w:pPr>
        <w:pStyle w:val="ListParagraph"/>
        <w:numPr>
          <w:ilvl w:val="0"/>
          <w:numId w:val="51"/>
        </w:numPr>
        <w:spacing w:after="0" w:line="360" w:lineRule="auto"/>
        <w:ind w:right="0"/>
      </w:pPr>
      <w:r>
        <w:lastRenderedPageBreak/>
        <w:t xml:space="preserve">Conduct desk research to familiarize her/himself with the Sacco’s operations and policy formulation, taking stock of the existing policies, identify key informants (experts, institutions) to interview during the consultancy period.  </w:t>
      </w:r>
    </w:p>
    <w:p w14:paraId="6142D751" w14:textId="77777777" w:rsidR="00BE6085" w:rsidRDefault="00BE6085" w:rsidP="00BE6085">
      <w:pPr>
        <w:pStyle w:val="ListParagraph"/>
        <w:numPr>
          <w:ilvl w:val="0"/>
          <w:numId w:val="51"/>
        </w:numPr>
        <w:spacing w:after="0" w:line="360" w:lineRule="auto"/>
        <w:ind w:right="0"/>
      </w:pPr>
      <w:r>
        <w:t xml:space="preserve">Hold initial consultation with board, management and relevant stakeholders on existing management practices, strategies, needs and priorities to inform the review and recommendation process. </w:t>
      </w:r>
    </w:p>
    <w:p w14:paraId="5C4B2D8B" w14:textId="77777777" w:rsidR="00BE6085" w:rsidRDefault="00BE6085" w:rsidP="00BE6085">
      <w:pPr>
        <w:pStyle w:val="ListParagraph"/>
        <w:numPr>
          <w:ilvl w:val="0"/>
          <w:numId w:val="51"/>
        </w:numPr>
        <w:spacing w:after="0" w:line="360" w:lineRule="auto"/>
        <w:ind w:right="0"/>
      </w:pPr>
      <w:r>
        <w:t xml:space="preserve">Conduct targeted key informants on some of the grey areas realised during the desk review research. </w:t>
      </w:r>
    </w:p>
    <w:p w14:paraId="4B1F15A5" w14:textId="77777777" w:rsidR="00BE6085" w:rsidRDefault="00BE6085" w:rsidP="00BE6085">
      <w:pPr>
        <w:pStyle w:val="ListParagraph"/>
        <w:numPr>
          <w:ilvl w:val="0"/>
          <w:numId w:val="51"/>
        </w:numPr>
        <w:spacing w:after="0" w:line="360" w:lineRule="auto"/>
        <w:ind w:right="0"/>
      </w:pPr>
      <w:r>
        <w:t xml:space="preserve">Conduct field visits to observe how the policy and regulations are implemented.  </w:t>
      </w:r>
    </w:p>
    <w:p w14:paraId="028E4738" w14:textId="77777777" w:rsidR="00BE6085" w:rsidRDefault="00BE6085" w:rsidP="00BE6085">
      <w:pPr>
        <w:pStyle w:val="ListParagraph"/>
        <w:numPr>
          <w:ilvl w:val="0"/>
          <w:numId w:val="51"/>
        </w:numPr>
        <w:spacing w:after="0" w:line="360" w:lineRule="auto"/>
        <w:ind w:right="0"/>
      </w:pPr>
      <w:r>
        <w:t xml:space="preserve">Conduct a participatory feedback session with the project team and other stakeholders to share key findings before writing the expert paper. </w:t>
      </w:r>
    </w:p>
    <w:p w14:paraId="274ECE84" w14:textId="77777777" w:rsidR="00BE6085" w:rsidRPr="00BE6085" w:rsidRDefault="00BE6085" w:rsidP="00BE6085">
      <w:pPr>
        <w:spacing w:after="0" w:line="360" w:lineRule="auto"/>
        <w:ind w:left="586" w:right="0"/>
        <w:rPr>
          <w:b/>
          <w:bCs/>
        </w:rPr>
      </w:pPr>
      <w:r w:rsidRPr="00BE6085">
        <w:rPr>
          <w:b/>
          <w:bCs/>
        </w:rPr>
        <w:t xml:space="preserve">Key Deliverables </w:t>
      </w:r>
    </w:p>
    <w:p w14:paraId="15556703" w14:textId="77777777" w:rsidR="00BE6085" w:rsidRDefault="00BE6085" w:rsidP="00BE6085">
      <w:pPr>
        <w:pStyle w:val="ListParagraph"/>
        <w:numPr>
          <w:ilvl w:val="0"/>
          <w:numId w:val="52"/>
        </w:numPr>
        <w:spacing w:after="0" w:line="360" w:lineRule="auto"/>
        <w:ind w:right="0"/>
      </w:pPr>
      <w:r>
        <w:t>A comprehensive workplan for the technical review process indicating specific tasks, responsibilities and dates and resources required.</w:t>
      </w:r>
    </w:p>
    <w:p w14:paraId="085DAC65" w14:textId="77777777" w:rsidR="00BE6085" w:rsidRDefault="00BE6085" w:rsidP="00BE6085">
      <w:pPr>
        <w:pStyle w:val="ListParagraph"/>
        <w:numPr>
          <w:ilvl w:val="0"/>
          <w:numId w:val="52"/>
        </w:numPr>
        <w:spacing w:after="0" w:line="360" w:lineRule="auto"/>
        <w:ind w:right="0"/>
      </w:pPr>
      <w:r>
        <w:t xml:space="preserve">Key findings identified and verified during the participatory session with project team and the experts to allow the expert to write a draft policy review report.    </w:t>
      </w:r>
    </w:p>
    <w:p w14:paraId="0CAB4B0D" w14:textId="77777777" w:rsidR="00BE6085" w:rsidRDefault="00BE6085" w:rsidP="00BE6085">
      <w:pPr>
        <w:pStyle w:val="ListParagraph"/>
        <w:numPr>
          <w:ilvl w:val="0"/>
          <w:numId w:val="52"/>
        </w:numPr>
        <w:spacing w:after="0" w:line="360" w:lineRule="auto"/>
        <w:ind w:right="0"/>
      </w:pPr>
      <w:r>
        <w:t xml:space="preserve">Written interim report indicating strengths, weaknesses of the current policy framework and areas of improvement (short term and long term).   </w:t>
      </w:r>
    </w:p>
    <w:p w14:paraId="226AF995" w14:textId="77777777" w:rsidR="00BE6085" w:rsidRDefault="00BE6085" w:rsidP="00BE6085">
      <w:pPr>
        <w:pStyle w:val="ListParagraph"/>
        <w:numPr>
          <w:ilvl w:val="0"/>
          <w:numId w:val="52"/>
        </w:numPr>
        <w:spacing w:after="0" w:line="360" w:lineRule="auto"/>
        <w:ind w:right="0"/>
      </w:pPr>
      <w:r>
        <w:t xml:space="preserve">Submit a comprehensive technical review report (expert paper) with the set deadlines consistent with the TORs, including recommendations.  </w:t>
      </w:r>
    </w:p>
    <w:p w14:paraId="7CF58405" w14:textId="77777777" w:rsidR="00BE6085" w:rsidRPr="00BE6085" w:rsidRDefault="00BE6085" w:rsidP="00BE6085">
      <w:pPr>
        <w:spacing w:after="0" w:line="360" w:lineRule="auto"/>
        <w:ind w:left="586" w:right="0"/>
        <w:rPr>
          <w:b/>
          <w:bCs/>
        </w:rPr>
      </w:pPr>
      <w:r w:rsidRPr="00BE6085">
        <w:rPr>
          <w:b/>
          <w:bCs/>
        </w:rPr>
        <w:t xml:space="preserve">Consultant Qualifications </w:t>
      </w:r>
    </w:p>
    <w:p w14:paraId="71D6AB2D" w14:textId="77777777" w:rsidR="00BE6085" w:rsidRDefault="00BE6085" w:rsidP="00BE6085">
      <w:pPr>
        <w:pStyle w:val="ListParagraph"/>
        <w:numPr>
          <w:ilvl w:val="0"/>
          <w:numId w:val="53"/>
        </w:numPr>
        <w:spacing w:after="0" w:line="360" w:lineRule="auto"/>
        <w:ind w:right="0"/>
      </w:pPr>
      <w:r>
        <w:t xml:space="preserve">The suitable person/ team should have the following qualifications: </w:t>
      </w:r>
    </w:p>
    <w:p w14:paraId="5371C4D3" w14:textId="77777777" w:rsidR="00BE6085" w:rsidRDefault="00BE6085" w:rsidP="00BE6085">
      <w:pPr>
        <w:pStyle w:val="ListParagraph"/>
        <w:numPr>
          <w:ilvl w:val="0"/>
          <w:numId w:val="53"/>
        </w:numPr>
        <w:spacing w:after="0" w:line="360" w:lineRule="auto"/>
        <w:ind w:right="0"/>
      </w:pPr>
      <w:r>
        <w:t>Postgraduate or other advanced university degree and/or professional training in governance, and Co-operative management.</w:t>
      </w:r>
    </w:p>
    <w:p w14:paraId="4E98A6A5" w14:textId="77777777" w:rsidR="00BE6085" w:rsidRDefault="00BE6085" w:rsidP="00BE6085">
      <w:pPr>
        <w:pStyle w:val="ListParagraph"/>
        <w:numPr>
          <w:ilvl w:val="0"/>
          <w:numId w:val="53"/>
        </w:numPr>
        <w:spacing w:after="0" w:line="360" w:lineRule="auto"/>
        <w:ind w:right="0"/>
      </w:pPr>
      <w:r>
        <w:t xml:space="preserve">Experience in developing policies in the other Saccos and financial institutions. </w:t>
      </w:r>
    </w:p>
    <w:p w14:paraId="513DF988" w14:textId="77777777" w:rsidR="00BE6085" w:rsidRDefault="00BE6085" w:rsidP="00BE6085">
      <w:pPr>
        <w:pStyle w:val="ListParagraph"/>
        <w:numPr>
          <w:ilvl w:val="0"/>
          <w:numId w:val="53"/>
        </w:numPr>
        <w:spacing w:after="0" w:line="360" w:lineRule="auto"/>
        <w:ind w:right="0"/>
      </w:pPr>
      <w:r>
        <w:t xml:space="preserve">Experience in communication and writing of policies. </w:t>
      </w:r>
    </w:p>
    <w:p w14:paraId="519ABE55" w14:textId="77777777" w:rsidR="00BE6085" w:rsidRDefault="00BE6085" w:rsidP="00BE6085">
      <w:pPr>
        <w:pStyle w:val="ListParagraph"/>
        <w:numPr>
          <w:ilvl w:val="0"/>
          <w:numId w:val="53"/>
        </w:numPr>
        <w:spacing w:after="0" w:line="360" w:lineRule="auto"/>
        <w:ind w:right="0"/>
      </w:pPr>
      <w:r>
        <w:t xml:space="preserve">More than 5 years of professional experience in strategic management, policy, governance, organizational management and institutional/organizational development </w:t>
      </w:r>
    </w:p>
    <w:p w14:paraId="38849A3F" w14:textId="77777777" w:rsidR="00BE6085" w:rsidRDefault="00BE6085" w:rsidP="00BE6085">
      <w:pPr>
        <w:pStyle w:val="ListParagraph"/>
        <w:numPr>
          <w:ilvl w:val="0"/>
          <w:numId w:val="53"/>
        </w:numPr>
        <w:spacing w:after="0" w:line="360" w:lineRule="auto"/>
        <w:ind w:right="0"/>
      </w:pPr>
      <w:r>
        <w:t xml:space="preserve">Extensive conceptual and practical knowledge of responsibility of and workings of Co-operatives  </w:t>
      </w:r>
    </w:p>
    <w:p w14:paraId="521E34C8" w14:textId="77777777" w:rsidR="00BE6085" w:rsidRDefault="00BE6085" w:rsidP="00BE6085">
      <w:pPr>
        <w:pStyle w:val="ListParagraph"/>
        <w:numPr>
          <w:ilvl w:val="0"/>
          <w:numId w:val="53"/>
        </w:numPr>
        <w:spacing w:after="0" w:line="360" w:lineRule="auto"/>
        <w:ind w:right="0"/>
      </w:pPr>
      <w:r>
        <w:t>Experience of working and collaborating with stakeholders including Saccos and other financial institutions.</w:t>
      </w:r>
    </w:p>
    <w:p w14:paraId="6BDBCAF3" w14:textId="77777777" w:rsidR="00BE6085" w:rsidRDefault="00BE6085" w:rsidP="00BE6085">
      <w:pPr>
        <w:pStyle w:val="ListParagraph"/>
        <w:numPr>
          <w:ilvl w:val="0"/>
          <w:numId w:val="53"/>
        </w:numPr>
        <w:spacing w:after="0" w:line="360" w:lineRule="auto"/>
        <w:ind w:right="0"/>
      </w:pPr>
      <w:r>
        <w:t xml:space="preserve">Demonstrated ability of analytical and report drafting work from the previous work done on the policy review engagements  </w:t>
      </w:r>
    </w:p>
    <w:p w14:paraId="346750DD" w14:textId="77777777" w:rsidR="00BE6085" w:rsidRDefault="00BE6085" w:rsidP="00BE6085">
      <w:pPr>
        <w:spacing w:after="0" w:line="360" w:lineRule="auto"/>
        <w:ind w:left="0" w:right="0" w:firstLine="0"/>
        <w:rPr>
          <w:b/>
          <w:bCs/>
          <w:color w:val="auto"/>
        </w:rPr>
      </w:pPr>
    </w:p>
    <w:p w14:paraId="60458C31" w14:textId="0F4DBD64" w:rsidR="009724ED" w:rsidRDefault="00543966" w:rsidP="00BE7F4D">
      <w:pPr>
        <w:spacing w:after="0" w:line="360" w:lineRule="auto"/>
        <w:ind w:left="586" w:right="0"/>
      </w:pPr>
      <w:r w:rsidRPr="00512E9B">
        <w:rPr>
          <w:b/>
          <w:bCs/>
          <w:color w:val="auto"/>
        </w:rPr>
        <w:t>4</w:t>
      </w:r>
      <w:r>
        <w:rPr>
          <w:color w:val="2F5496"/>
        </w:rPr>
        <w:t>.</w:t>
      </w:r>
      <w:r w:rsidRPr="00512E9B">
        <w:rPr>
          <w:b/>
          <w:bCs/>
          <w:color w:val="auto"/>
        </w:rPr>
        <w:t xml:space="preserve">0 </w:t>
      </w:r>
      <w:r w:rsidR="00866D22" w:rsidRPr="00512E9B">
        <w:rPr>
          <w:b/>
          <w:bCs/>
          <w:color w:val="auto"/>
        </w:rPr>
        <w:t xml:space="preserve"> General Policy Requirements</w:t>
      </w:r>
      <w:r w:rsidR="00866D22" w:rsidRPr="00512E9B">
        <w:rPr>
          <w:color w:val="auto"/>
        </w:rPr>
        <w:t xml:space="preserve">  </w:t>
      </w:r>
    </w:p>
    <w:p w14:paraId="08DC72EF" w14:textId="72A1499C" w:rsidR="00611379" w:rsidRDefault="00543966" w:rsidP="00BE7F4D">
      <w:pPr>
        <w:spacing w:after="0" w:line="360" w:lineRule="auto"/>
        <w:ind w:left="1296" w:right="0" w:hanging="720"/>
      </w:pPr>
      <w:r>
        <w:t xml:space="preserve">4.1.0 </w:t>
      </w:r>
      <w:r w:rsidR="00866D22">
        <w:t xml:space="preserve"> By submitting a tender response in connection with this Procurement Process, potential Vendors confirm that they will, and that they shall ensure that any consortium members and/or subcontractors will, comply with all applicable laws, codes of practice, statutory guidance, and </w:t>
      </w:r>
      <w:r w:rsidR="00866D22">
        <w:lastRenderedPageBreak/>
        <w:t xml:space="preserve">applicable Kimisitu Sacco Society Ltd policies relevant to the goods and/or services being supplied. All relevant Kimisitu Sacco Society Ltd policies that Vendors are expected to comply with on this training include the Procurement policy, Finance Policy, ISO 9001:2015 QMs and Standard, Internal Audit Policy, Human resources and Administration Policy, Health and Safety Policy, Environmental Policy, Records Management, and Privacy.   </w:t>
      </w:r>
    </w:p>
    <w:p w14:paraId="7819D1DF" w14:textId="6B9BDAB2" w:rsidR="009724ED" w:rsidRPr="0078148E" w:rsidRDefault="00866D22" w:rsidP="00BE7F4D">
      <w:pPr>
        <w:pStyle w:val="ListParagraph"/>
        <w:numPr>
          <w:ilvl w:val="0"/>
          <w:numId w:val="38"/>
        </w:numPr>
        <w:spacing w:after="0" w:line="360" w:lineRule="auto"/>
        <w:ind w:left="936" w:right="0"/>
        <w:rPr>
          <w:b/>
          <w:bCs/>
          <w:color w:val="auto"/>
        </w:rPr>
      </w:pPr>
      <w:r w:rsidRPr="0078148E">
        <w:rPr>
          <w:b/>
          <w:bCs/>
          <w:color w:val="auto"/>
        </w:rPr>
        <w:t xml:space="preserve">General tender conditions (“Tender Conditions”) </w:t>
      </w:r>
    </w:p>
    <w:p w14:paraId="11955A3E" w14:textId="3421B8DF" w:rsidR="009724ED" w:rsidRDefault="00866D22" w:rsidP="00BE7F4D">
      <w:pPr>
        <w:pStyle w:val="ListParagraph"/>
        <w:numPr>
          <w:ilvl w:val="1"/>
          <w:numId w:val="21"/>
        </w:numPr>
        <w:spacing w:after="0" w:line="360" w:lineRule="auto"/>
        <w:ind w:left="1296" w:right="0"/>
      </w:pPr>
      <w:r>
        <w:t xml:space="preserve">Application of these Tender Conditions – In participating in this Procurement Process and/or by submitting a tender response it will be implied that you accept and will be bound </w:t>
      </w:r>
    </w:p>
    <w:p w14:paraId="29B3A450" w14:textId="0F12A789" w:rsidR="009724ED" w:rsidRDefault="00866D22" w:rsidP="00BE7F4D">
      <w:pPr>
        <w:pStyle w:val="ListParagraph"/>
        <w:numPr>
          <w:ilvl w:val="1"/>
          <w:numId w:val="21"/>
        </w:numPr>
        <w:spacing w:after="0" w:line="360" w:lineRule="auto"/>
        <w:ind w:left="1296" w:right="0"/>
      </w:pPr>
      <w:r>
        <w:t xml:space="preserve">by all the provisions of this RFP and its Annexes. Accordingly, tender responses should be based on and </w:t>
      </w:r>
      <w:r w:rsidR="0003287C">
        <w:t>Financial</w:t>
      </w:r>
      <w:r w:rsidR="00587BD9">
        <w:t xml:space="preserve"> (Sacco)</w:t>
      </w:r>
      <w:r w:rsidR="0003287C">
        <w:t xml:space="preserve"> </w:t>
      </w:r>
      <w:r>
        <w:t xml:space="preserve">in accordance with the requirements of this RFP.   </w:t>
      </w:r>
    </w:p>
    <w:p w14:paraId="1AF17882" w14:textId="376383CD" w:rsidR="0003287C" w:rsidRDefault="00866D22" w:rsidP="00BE7F4D">
      <w:pPr>
        <w:pStyle w:val="ListParagraph"/>
        <w:numPr>
          <w:ilvl w:val="1"/>
          <w:numId w:val="22"/>
        </w:numPr>
        <w:spacing w:after="0" w:line="360" w:lineRule="auto"/>
        <w:ind w:left="1296" w:right="0"/>
      </w:pPr>
      <w:r>
        <w:t xml:space="preserve">Third party verifications – Your tender response is submitted on the basis that you consent to Kimisitu Sacco Society Ltd carrying out all necessary actions to verify the information that you have provided; and the analysis of your tender response being undertaken by one or more third parties commissioned by Kimisitu Sacco Society Ltd for such purposes.  </w:t>
      </w:r>
      <w:r w:rsidR="00543966">
        <w:t xml:space="preserve">Information provided to potential Vendors – Information that is supplied to potential Vendors as part of this Procurement Process is supplied in good faith. The information contained in the RFP and the supporting documents and in any related written or oral communication is believed to be correct at the time of issue but Kimisitu Sacco Society Ltd will not accept any liability for its accuracy, adequacy or completeness and no warranty is given as such. This exclusion does not extend to any fraudulent misrepresentation made by or on behalf of Kimisitu Sacco Society Ltd.   </w:t>
      </w:r>
    </w:p>
    <w:p w14:paraId="59F135EE" w14:textId="2B803AB4" w:rsidR="009724ED" w:rsidRDefault="00866D22" w:rsidP="00BE7F4D">
      <w:pPr>
        <w:pStyle w:val="ListParagraph"/>
        <w:numPr>
          <w:ilvl w:val="1"/>
          <w:numId w:val="23"/>
        </w:numPr>
        <w:spacing w:after="0" w:line="360" w:lineRule="auto"/>
        <w:ind w:left="1296" w:right="0"/>
      </w:pPr>
      <w:r>
        <w:t xml:space="preserve">Potential Vendors to make their own enquires – You are responsible for analysing and reviewing all information provided to you as part of this Procurement Process and for forming your own opinions and seeking advice as you consider appropriate. You should notify Kimisitu Sacco Society Ltd promptly of any perceived ambiguity, inconsistency, or omission in this RFP and/or any in of its associated documents and/or in any information provided to you as part of this Procurement Process  </w:t>
      </w:r>
    </w:p>
    <w:p w14:paraId="15AECC0C" w14:textId="234548D1" w:rsidR="009724ED" w:rsidRDefault="00866D22" w:rsidP="00BE7F4D">
      <w:pPr>
        <w:pStyle w:val="ListParagraph"/>
        <w:numPr>
          <w:ilvl w:val="1"/>
          <w:numId w:val="24"/>
        </w:numPr>
        <w:spacing w:after="0" w:line="360" w:lineRule="auto"/>
        <w:ind w:left="1296" w:right="0"/>
      </w:pPr>
      <w:r w:rsidRPr="00543966">
        <w:t>Amendments to the RFP</w:t>
      </w:r>
      <w:r>
        <w:t xml:space="preserve"> – At any time prior to the Response Deadline, Kimisitu Sacco Society Ltd may amend the RFP. Any such amendment shall be issued to all potential  </w:t>
      </w:r>
    </w:p>
    <w:p w14:paraId="6DD6A101" w14:textId="46C21060" w:rsidR="009724ED" w:rsidRDefault="00866D22" w:rsidP="00BE7F4D">
      <w:pPr>
        <w:pStyle w:val="ListParagraph"/>
        <w:numPr>
          <w:ilvl w:val="1"/>
          <w:numId w:val="25"/>
        </w:numPr>
        <w:spacing w:after="0" w:line="360" w:lineRule="auto"/>
        <w:ind w:left="1296" w:right="0"/>
      </w:pPr>
      <w:r>
        <w:t xml:space="preserve">Vendors, and if appropriate to ensure potential Vendors have reasonable time in which to  take such amendment into account, the Response Deadline shall, at the discretion of Kimisitu Sacco Society Ltd, be extended.   </w:t>
      </w:r>
    </w:p>
    <w:p w14:paraId="5DEB897D" w14:textId="3A333C66" w:rsidR="009724ED" w:rsidRDefault="00866D22" w:rsidP="00BE7F4D">
      <w:pPr>
        <w:pStyle w:val="ListParagraph"/>
        <w:numPr>
          <w:ilvl w:val="1"/>
          <w:numId w:val="26"/>
        </w:numPr>
        <w:spacing w:after="0" w:line="360" w:lineRule="auto"/>
        <w:ind w:left="1296" w:right="0"/>
      </w:pPr>
      <w:r w:rsidRPr="00543966">
        <w:rPr>
          <w:b/>
        </w:rPr>
        <w:t>Compliance of tender response submission</w:t>
      </w:r>
      <w:r>
        <w:t xml:space="preserve"> – Any goods and/or services offered should be based on and </w:t>
      </w:r>
      <w:r w:rsidR="0003287C">
        <w:t>Financial</w:t>
      </w:r>
      <w:r w:rsidR="00587BD9">
        <w:t xml:space="preserve"> (Sacco)</w:t>
      </w:r>
      <w:r>
        <w:t xml:space="preserve"> in accordance with the RFP (including, without limitation, any specification of Kimisitu Sacco Society Ltd.’s requirements, these Tender Conditions, and the Contract) and all other documents and any clarifications or updates issued by Kimisitu Sacco Society Ltd as part of this Procurement Process.  </w:t>
      </w:r>
    </w:p>
    <w:p w14:paraId="3006706E" w14:textId="1FA70360" w:rsidR="009724ED" w:rsidRDefault="00866D22" w:rsidP="00BE7F4D">
      <w:pPr>
        <w:pStyle w:val="ListParagraph"/>
        <w:numPr>
          <w:ilvl w:val="1"/>
          <w:numId w:val="27"/>
        </w:numPr>
        <w:spacing w:after="0" w:line="360" w:lineRule="auto"/>
        <w:ind w:left="1296" w:right="0"/>
      </w:pPr>
      <w:r w:rsidRPr="006B0E88">
        <w:rPr>
          <w:bCs/>
        </w:rPr>
        <w:t xml:space="preserve">Format of tender response submission – Tender responses must comprise the relevant documents specified by Kimisitu Sacco Society Ltd completed in all areas and in the format as </w:t>
      </w:r>
      <w:r w:rsidRPr="006B0E88">
        <w:rPr>
          <w:bCs/>
        </w:rPr>
        <w:lastRenderedPageBreak/>
        <w:t>detailed by Kimisitu Sacco Society Ltd in Annex (Vendor Response). Any documents requested by Kimisitu Sacco</w:t>
      </w:r>
      <w:r>
        <w:t xml:space="preserve"> Society Ltd must be completed in full. It is, therefore, important that you read the RFP carefully before completing and submitting your tender response.  </w:t>
      </w:r>
    </w:p>
    <w:p w14:paraId="0213F4A5" w14:textId="178B851B" w:rsidR="009724ED" w:rsidRDefault="00866D22">
      <w:pPr>
        <w:pStyle w:val="ListParagraph"/>
        <w:numPr>
          <w:ilvl w:val="0"/>
          <w:numId w:val="28"/>
        </w:numPr>
        <w:spacing w:after="0" w:line="360" w:lineRule="auto"/>
        <w:ind w:left="936" w:right="0"/>
      </w:pPr>
      <w:r w:rsidRPr="006B0E88">
        <w:rPr>
          <w:b/>
        </w:rPr>
        <w:t>Modifications to tender response documents once submitted</w:t>
      </w:r>
      <w:r>
        <w:t xml:space="preserve"> – You may modify your tender response prior to the Response Deadline by giving written notice to Kimisitu Sacco Society Ltd. Any modification should be clear and submitted as a complete new tender response in accordance with Annex (Vendor Response) and these Tender Conditions.   </w:t>
      </w:r>
    </w:p>
    <w:p w14:paraId="529D18C2" w14:textId="08BE0ADC" w:rsidR="009724ED" w:rsidRPr="00F75B64" w:rsidRDefault="00866D22" w:rsidP="0078148E">
      <w:pPr>
        <w:pStyle w:val="ListParagraph"/>
        <w:numPr>
          <w:ilvl w:val="1"/>
          <w:numId w:val="35"/>
        </w:numPr>
        <w:spacing w:after="0" w:line="360" w:lineRule="auto"/>
        <w:ind w:left="1296" w:right="0"/>
        <w:rPr>
          <w:bCs/>
        </w:rPr>
      </w:pPr>
      <w:r w:rsidRPr="00F75B64">
        <w:rPr>
          <w:bCs/>
        </w:rPr>
        <w:t xml:space="preserve">Rejection of tender responses or other documents – A tender response or any other document requested by Kimisitu Sacco Society Ltd may be rejected which:  </w:t>
      </w:r>
    </w:p>
    <w:p w14:paraId="6FCBBADE" w14:textId="77777777" w:rsidR="009724ED" w:rsidRDefault="00866D22" w:rsidP="0078148E">
      <w:pPr>
        <w:numPr>
          <w:ilvl w:val="0"/>
          <w:numId w:val="1"/>
        </w:numPr>
        <w:spacing w:after="0" w:line="360" w:lineRule="auto"/>
        <w:ind w:left="1589" w:right="0" w:hanging="581"/>
      </w:pPr>
      <w:r>
        <w:t xml:space="preserve">contains gaps, omissions, misrepresentations, errors, uncompleted sections, or changes to the format of the tender documentation provided.  </w:t>
      </w:r>
    </w:p>
    <w:p w14:paraId="75CCD92C" w14:textId="671E0F5A" w:rsidR="009724ED" w:rsidRDefault="00866D22" w:rsidP="0078148E">
      <w:pPr>
        <w:numPr>
          <w:ilvl w:val="0"/>
          <w:numId w:val="1"/>
        </w:numPr>
        <w:spacing w:after="0" w:line="360" w:lineRule="auto"/>
        <w:ind w:left="1589" w:right="0" w:hanging="581"/>
      </w:pPr>
      <w:r>
        <w:t xml:space="preserve">contains handwritten amendments which have not been </w:t>
      </w:r>
      <w:r w:rsidR="00BE7F4D">
        <w:t>initiated</w:t>
      </w:r>
      <w:r>
        <w:t xml:space="preserve"> by the authorized signatory.  </w:t>
      </w:r>
    </w:p>
    <w:p w14:paraId="4EB45702" w14:textId="364B711F" w:rsidR="009724ED" w:rsidRDefault="00866D22" w:rsidP="0078148E">
      <w:pPr>
        <w:numPr>
          <w:ilvl w:val="0"/>
          <w:numId w:val="1"/>
        </w:numPr>
        <w:spacing w:after="0" w:line="360" w:lineRule="auto"/>
        <w:ind w:left="1589" w:right="0" w:hanging="581"/>
      </w:pPr>
      <w:r>
        <w:t xml:space="preserve">does not reflect and confirm full and unconditional compliance with all of the documents issued by Kimisitu Sacco Society Ltd forming part of the </w:t>
      </w:r>
      <w:r w:rsidR="00BE7F4D">
        <w:t>RFP.</w:t>
      </w:r>
      <w:r>
        <w:t xml:space="preserve">   </w:t>
      </w:r>
    </w:p>
    <w:p w14:paraId="777AC276" w14:textId="77777777" w:rsidR="009724ED" w:rsidRDefault="00866D22" w:rsidP="0078148E">
      <w:pPr>
        <w:numPr>
          <w:ilvl w:val="0"/>
          <w:numId w:val="1"/>
        </w:numPr>
        <w:spacing w:after="0" w:line="360" w:lineRule="auto"/>
        <w:ind w:left="1589" w:right="0" w:hanging="581"/>
      </w:pPr>
      <w:r>
        <w:t xml:space="preserve">contains any caveats or any other statements or assumptions qualifying the tender response that are not capable of evaluation in accordance with the evaluation model or requiring changes to any documents issued by Kimisitu Sacco Society Ltd in any way; is not submitted in a manner consistent with the provisions set out in this RFP; Is received after the Response Deadline.  </w:t>
      </w:r>
    </w:p>
    <w:p w14:paraId="3B8327CC" w14:textId="541F3B23" w:rsidR="009724ED" w:rsidRDefault="006B0E88" w:rsidP="0078148E">
      <w:pPr>
        <w:spacing w:after="0" w:line="360" w:lineRule="auto"/>
        <w:ind w:left="1296" w:right="0" w:hanging="720"/>
      </w:pPr>
      <w:r>
        <w:t xml:space="preserve">6.2.0 </w:t>
      </w:r>
      <w:r w:rsidR="00866D22">
        <w:t xml:space="preserve"> Disqualification – If you breach these Tender Conditions, if there are any errors, omissions or material adverse changes relating to any information supplied by you at any stage in this Procurement Process, if any other circumstances set out in this RFP, and/or in any supporting documents, entitling Kimisitu Sacco Society Ltd to reject a tender response apply and/or if you or your appointed adviser’s attempt:  </w:t>
      </w:r>
    </w:p>
    <w:p w14:paraId="10E8CD9C" w14:textId="77777777" w:rsidR="009724ED" w:rsidRDefault="00866D22">
      <w:pPr>
        <w:numPr>
          <w:ilvl w:val="0"/>
          <w:numId w:val="2"/>
        </w:numPr>
        <w:spacing w:after="0" w:line="360" w:lineRule="auto"/>
        <w:ind w:left="1368" w:right="0" w:hanging="360"/>
      </w:pPr>
      <w:r>
        <w:t xml:space="preserve">to inappropriately influence this Procurement Process.   </w:t>
      </w:r>
    </w:p>
    <w:p w14:paraId="4E249949" w14:textId="77777777" w:rsidR="009724ED" w:rsidRDefault="00866D22">
      <w:pPr>
        <w:numPr>
          <w:ilvl w:val="0"/>
          <w:numId w:val="2"/>
        </w:numPr>
        <w:spacing w:after="0" w:line="360" w:lineRule="auto"/>
        <w:ind w:left="1368" w:right="0" w:hanging="360"/>
      </w:pPr>
      <w:r>
        <w:t xml:space="preserve">to fix or set the price for goods or services.   </w:t>
      </w:r>
    </w:p>
    <w:p w14:paraId="6D196786" w14:textId="77777777" w:rsidR="009724ED" w:rsidRDefault="00866D22">
      <w:pPr>
        <w:numPr>
          <w:ilvl w:val="0"/>
          <w:numId w:val="2"/>
        </w:numPr>
        <w:spacing w:after="0" w:line="360" w:lineRule="auto"/>
        <w:ind w:left="1368" w:right="0" w:hanging="360"/>
      </w:pPr>
      <w:r>
        <w:t xml:space="preserve">to enter an arrangement with any other party that such party shall refrain from submitting a tender response.   </w:t>
      </w:r>
    </w:p>
    <w:p w14:paraId="02A57000" w14:textId="77777777" w:rsidR="009724ED" w:rsidRDefault="00866D22">
      <w:pPr>
        <w:numPr>
          <w:ilvl w:val="0"/>
          <w:numId w:val="2"/>
        </w:numPr>
        <w:spacing w:after="0" w:line="360" w:lineRule="auto"/>
        <w:ind w:left="1368" w:right="0" w:hanging="360"/>
      </w:pPr>
      <w:r>
        <w:t xml:space="preserve">to enter any arrangement with any other party (other than another party that forms part of your consortium bid or is your proposed sub-contractor) as to the prices submitted; or   </w:t>
      </w:r>
    </w:p>
    <w:p w14:paraId="1FC66E45" w14:textId="77777777" w:rsidR="009724ED" w:rsidRDefault="00866D22">
      <w:pPr>
        <w:numPr>
          <w:ilvl w:val="0"/>
          <w:numId w:val="2"/>
        </w:numPr>
        <w:spacing w:after="0" w:line="360" w:lineRule="auto"/>
        <w:ind w:left="1368" w:right="0" w:hanging="360"/>
      </w:pPr>
      <w:r>
        <w:t xml:space="preserve">to collude in any other way   </w:t>
      </w:r>
    </w:p>
    <w:p w14:paraId="1A80FE60" w14:textId="77777777" w:rsidR="009724ED" w:rsidRDefault="00866D22">
      <w:pPr>
        <w:numPr>
          <w:ilvl w:val="0"/>
          <w:numId w:val="2"/>
        </w:numPr>
        <w:spacing w:after="0" w:line="360" w:lineRule="auto"/>
        <w:ind w:left="1368" w:right="0" w:hanging="360"/>
      </w:pPr>
      <w:r>
        <w:t xml:space="preserve">to engage in direct or indirect bribery or canvassing by you or your appointed advisers in relation to this Procurement Process; or   </w:t>
      </w:r>
    </w:p>
    <w:p w14:paraId="61AB60EB" w14:textId="2DD49D8E" w:rsidR="009724ED" w:rsidRDefault="00866D22">
      <w:pPr>
        <w:numPr>
          <w:ilvl w:val="0"/>
          <w:numId w:val="2"/>
        </w:numPr>
        <w:spacing w:after="0" w:line="360" w:lineRule="auto"/>
        <w:ind w:left="1368" w:right="0" w:hanging="360"/>
      </w:pPr>
      <w:r>
        <w:t xml:space="preserve">to obtain information from any of the employees, </w:t>
      </w:r>
      <w:r w:rsidR="00BE7F4D">
        <w:t>agents,</w:t>
      </w:r>
      <w:r>
        <w:t xml:space="preserve"> or advisors of Kimisitu Sacco Society Ltd concerning this Procurement Process (other than as set out in these Tender Conditions) or from another potential Vendor or another tender response,   </w:t>
      </w:r>
    </w:p>
    <w:p w14:paraId="06B2127B" w14:textId="0B36EAD9" w:rsidR="009724ED" w:rsidRDefault="006B0E88" w:rsidP="0078148E">
      <w:pPr>
        <w:spacing w:after="0" w:line="360" w:lineRule="auto"/>
        <w:ind w:left="1296" w:right="0" w:hanging="720"/>
      </w:pPr>
      <w:r>
        <w:t xml:space="preserve">6.3.0 </w:t>
      </w:r>
      <w:r w:rsidR="00866D22">
        <w:t xml:space="preserve"> Kimisitu Sacco Society Ltd shall be entitled to reject your tender response in full and to disqualify you from this Procurement Process. Subject to the “Liability” Tender Condition below, by </w:t>
      </w:r>
      <w:r w:rsidR="00866D22">
        <w:lastRenderedPageBreak/>
        <w:t xml:space="preserve">participating in this Procurement Process you accept that Kimisitu Sacco Society Ltd shall have no liability to a disqualified potential Vendor in these circumstances.  </w:t>
      </w:r>
    </w:p>
    <w:p w14:paraId="39AD8D5F" w14:textId="02C00633" w:rsidR="006B0E88" w:rsidRPr="006B0E88" w:rsidRDefault="00866D22" w:rsidP="0078148E">
      <w:pPr>
        <w:pStyle w:val="ListParagraph"/>
        <w:numPr>
          <w:ilvl w:val="1"/>
          <w:numId w:val="29"/>
        </w:numPr>
        <w:spacing w:after="0" w:line="360" w:lineRule="auto"/>
        <w:ind w:left="1296" w:right="0"/>
      </w:pPr>
      <w:r w:rsidRPr="006B0E88">
        <w:t>Tender costs</w:t>
      </w:r>
      <w:r>
        <w:t xml:space="preserve"> – You are responsible for obtaining all information necessary for preparation of your tender response and for all costs and expenses incurred in preparation of the tender response. Subject to the “Liability” Tender Condition below, you accept by your participation in this procurement, including without limitation the submission of a tender response, that you will not be entitled to claim from Kimisitu Sacco Society Ltd any costs, expenses or liabilities that you may incur in tendering for this procurement irrespective of whether or not your tender response is successful.</w:t>
      </w:r>
      <w:r w:rsidR="006B0E88" w:rsidRPr="006B0E88">
        <w:t xml:space="preserve"> </w:t>
      </w:r>
    </w:p>
    <w:p w14:paraId="09B67380" w14:textId="77777777" w:rsidR="006B0E88" w:rsidRDefault="006B0E88" w:rsidP="0078148E">
      <w:pPr>
        <w:pStyle w:val="ListParagraph"/>
        <w:numPr>
          <w:ilvl w:val="1"/>
          <w:numId w:val="29"/>
        </w:numPr>
        <w:spacing w:after="0" w:line="360" w:lineRule="auto"/>
        <w:ind w:left="1296" w:right="0"/>
      </w:pPr>
      <w:r w:rsidRPr="006B0E88">
        <w:t xml:space="preserve">Rights to cancel or vary this Procurement Process - By issuing this RFP, entering into clarification communications with potential Vendors or by having any other form of communication with potential Vendors, Kimisitu Sacco Society Ltd is not bound in any way to enter into any contractual or other arrangement with you or any other potential Vendor. </w:t>
      </w:r>
    </w:p>
    <w:p w14:paraId="787BBCDD" w14:textId="1F4B10DF" w:rsidR="009724ED" w:rsidRDefault="006B0E88" w:rsidP="0078148E">
      <w:pPr>
        <w:pStyle w:val="ListParagraph"/>
        <w:numPr>
          <w:ilvl w:val="1"/>
          <w:numId w:val="29"/>
        </w:numPr>
        <w:spacing w:after="0" w:line="360" w:lineRule="auto"/>
        <w:ind w:left="1296" w:right="0"/>
      </w:pPr>
      <w:r w:rsidRPr="006B0E88">
        <w:t>It is intended that the remainder of this Procurement Process will take place in accordance with the provisions of this RFP but Kimisitu Sacco Society Ltd reserves the right to terminate, amend or vary (to include, without limitation, in relation to any timescales or deadlines) this Procurement Process by notice to all potential Vendor in writing. Subject to the “Liability” Tender Condition below, Kimisitu Sacco will have no liability for any losses, costs or expenses caused to you because of such termination, amendment or variation.</w:t>
      </w:r>
      <w:r>
        <w:t xml:space="preserve">   </w:t>
      </w:r>
    </w:p>
    <w:p w14:paraId="40509CE8" w14:textId="1F8FAE96" w:rsidR="0003287C" w:rsidRDefault="00866D22" w:rsidP="0078148E">
      <w:pPr>
        <w:pStyle w:val="ListParagraph"/>
        <w:numPr>
          <w:ilvl w:val="1"/>
          <w:numId w:val="29"/>
        </w:numPr>
        <w:spacing w:after="0" w:line="360" w:lineRule="auto"/>
        <w:ind w:left="1296" w:right="0"/>
      </w:pPr>
      <w:r w:rsidRPr="0039310C">
        <w:t>Consortium Members and sub-contractors</w:t>
      </w:r>
      <w:r>
        <w:t xml:space="preserve"> – It is your responsibility to ensure that any staff, consortium members, sub-contractors and advisers abide by these Tender Conditions and the requirement of this RFP.</w:t>
      </w:r>
    </w:p>
    <w:p w14:paraId="005F5D7E" w14:textId="3AD43BE4" w:rsidR="009724ED" w:rsidRDefault="00866D22" w:rsidP="0078148E">
      <w:pPr>
        <w:pStyle w:val="ListParagraph"/>
        <w:numPr>
          <w:ilvl w:val="1"/>
          <w:numId w:val="29"/>
        </w:numPr>
        <w:spacing w:after="0" w:line="360" w:lineRule="auto"/>
        <w:ind w:left="1296" w:right="0"/>
      </w:pPr>
      <w:r w:rsidRPr="0039310C">
        <w:t>Liability</w:t>
      </w:r>
      <w:r>
        <w:t xml:space="preserve"> – Nothing in these Tender Conditions is intended to exclude or limit the liability of Kimisitu Sacco Society Ltd in relation to fraud or in other circumstances where Kimisitu Sacco </w:t>
      </w:r>
    </w:p>
    <w:p w14:paraId="63A2F614" w14:textId="77777777" w:rsidR="00BD58FD" w:rsidRDefault="00866D22" w:rsidP="0078148E">
      <w:pPr>
        <w:pStyle w:val="ListParagraph"/>
        <w:spacing w:after="0" w:line="360" w:lineRule="auto"/>
        <w:ind w:left="1296" w:right="0" w:firstLine="0"/>
      </w:pPr>
      <w:r>
        <w:t xml:space="preserve">Society Ltd.’s liability may not be limited under any applicable law.  </w:t>
      </w:r>
    </w:p>
    <w:p w14:paraId="65926058" w14:textId="50536EAF" w:rsidR="009724ED" w:rsidRDefault="00866D22" w:rsidP="0078148E">
      <w:pPr>
        <w:pStyle w:val="ListParagraph"/>
        <w:numPr>
          <w:ilvl w:val="0"/>
          <w:numId w:val="30"/>
        </w:numPr>
        <w:spacing w:after="0" w:line="360" w:lineRule="auto"/>
        <w:ind w:left="936" w:right="0"/>
      </w:pPr>
      <w:r w:rsidRPr="0039310C">
        <w:rPr>
          <w:b/>
        </w:rPr>
        <w:t xml:space="preserve">Confidentiality and Information Governance </w:t>
      </w:r>
      <w:r>
        <w:t xml:space="preserve"> </w:t>
      </w:r>
    </w:p>
    <w:p w14:paraId="3B870B4E" w14:textId="013375B9" w:rsidR="009724ED" w:rsidRDefault="00866D22" w:rsidP="0078148E">
      <w:pPr>
        <w:pStyle w:val="ListParagraph"/>
        <w:numPr>
          <w:ilvl w:val="1"/>
          <w:numId w:val="31"/>
        </w:numPr>
        <w:spacing w:after="0" w:line="360" w:lineRule="auto"/>
        <w:ind w:left="1296" w:right="0"/>
      </w:pPr>
      <w:r>
        <w:t xml:space="preserve">All information supplied to you by Kimisitu Sacco Society Ltd, including this RFP and all other documents relating to this Procurement Process, either in writing or orally, must be treated in confidence and not disclosed to any third party (save to your professional advisers, consortium members and/or sub-contractors </w:t>
      </w:r>
      <w:r w:rsidR="0003287C">
        <w:t>Financial</w:t>
      </w:r>
      <w:r w:rsidR="00587BD9">
        <w:t xml:space="preserve"> (Sacco)</w:t>
      </w:r>
      <w:r w:rsidR="0003287C">
        <w:t xml:space="preserve"> </w:t>
      </w:r>
      <w:r>
        <w:t xml:space="preserve">for the purposes only of helping you to participate in this Procurement Process and/or prepare your tender response) unless the information is already in the public domain or is required to be disclosed under any applicable laws.  </w:t>
      </w:r>
    </w:p>
    <w:p w14:paraId="46C97073" w14:textId="3D90935D" w:rsidR="009724ED" w:rsidRDefault="00866D22" w:rsidP="0078148E">
      <w:pPr>
        <w:pStyle w:val="ListParagraph"/>
        <w:numPr>
          <w:ilvl w:val="1"/>
          <w:numId w:val="32"/>
        </w:numPr>
        <w:spacing w:after="0" w:line="360" w:lineRule="auto"/>
        <w:ind w:left="1296" w:right="0"/>
      </w:pPr>
      <w:r>
        <w:t xml:space="preserve">You shall not </w:t>
      </w:r>
      <w:r w:rsidR="0039310C">
        <w:t>disclose,</w:t>
      </w:r>
      <w:r>
        <w:t xml:space="preserve"> copy or reproduce any of the information supplied to you as part of this Procurement Process other than for the purposes of preparing and submitting a tender response. There must be no publicity by you regarding the Procurement Process or the future award of any contract unless Kimisitu Sacco Society Ltd has given express written consent to the relevant communication.   </w:t>
      </w:r>
    </w:p>
    <w:p w14:paraId="38EBBFB3" w14:textId="18D71161" w:rsidR="009724ED" w:rsidRDefault="00866D22" w:rsidP="0078148E">
      <w:pPr>
        <w:pStyle w:val="ListParagraph"/>
        <w:numPr>
          <w:ilvl w:val="1"/>
          <w:numId w:val="33"/>
        </w:numPr>
        <w:spacing w:after="0" w:line="360" w:lineRule="auto"/>
        <w:ind w:left="1296" w:right="0"/>
      </w:pPr>
      <w:r>
        <w:lastRenderedPageBreak/>
        <w:t xml:space="preserve">This RFP and its accompanying documents shall remain the property of Kimisitu Sacco Society Ltd and must be returned on demand.   </w:t>
      </w:r>
    </w:p>
    <w:p w14:paraId="4725FA49" w14:textId="34B2ECB5" w:rsidR="009724ED" w:rsidRDefault="00866D22" w:rsidP="0078148E">
      <w:pPr>
        <w:pStyle w:val="ListParagraph"/>
        <w:numPr>
          <w:ilvl w:val="1"/>
          <w:numId w:val="34"/>
        </w:numPr>
        <w:spacing w:after="0" w:line="360" w:lineRule="auto"/>
        <w:ind w:left="1296" w:right="0"/>
      </w:pPr>
      <w:r>
        <w:t xml:space="preserve">Kimisitu Sacco Society Ltd reserves the right to disclose all documents relating to this Procurement Process, including without limitation your tender response, to any employee, third party agent, adviser or other third party involved in the procurement in support of, and/or in collaboration with, Kimisitu Sacco Society Ltd. Kimisitu Sacco Society Ltd further reserves the right to publish the Contract once awarded and/or disclose information in connection with Vendor performance under the Contract in accordance with any public sector transparency policies (as referred to below). By participating in this Procurement Process, you agree to such disclosure and/or publication by Kimisitu Sacco Society Ltd in accordance with such rights reserved by it under this paragraph.    </w:t>
      </w:r>
    </w:p>
    <w:p w14:paraId="16FFAE92" w14:textId="6E942945" w:rsidR="009724ED" w:rsidRDefault="00866D22" w:rsidP="0078148E">
      <w:pPr>
        <w:pStyle w:val="ListParagraph"/>
        <w:numPr>
          <w:ilvl w:val="1"/>
          <w:numId w:val="34"/>
        </w:numPr>
        <w:spacing w:after="0" w:line="360" w:lineRule="auto"/>
        <w:ind w:left="1296" w:right="0"/>
      </w:pPr>
      <w:r>
        <w:t xml:space="preserve">You should be aware of Kimisitu Sacco Society Ltd obligations and responsibilities under the Disclosure Obligations to disclose information held by Kimisitu Sacco Society Ltd. Information provided by you in connection with this Procurement Process, or with any contract that may be awarded as a result of this exercise, may therefore have to be disclosed by Kimisitu Sacco Society Ltd under the Disclosure Obligations, unless Kimisitu Sacco Society Ltd decides that one of the statutory exemptions under the FOIA or the EIR applies.   </w:t>
      </w:r>
    </w:p>
    <w:p w14:paraId="69D8C7AA" w14:textId="1CBA181E" w:rsidR="009724ED" w:rsidRDefault="00866D22" w:rsidP="0078148E">
      <w:pPr>
        <w:pStyle w:val="ListParagraph"/>
        <w:numPr>
          <w:ilvl w:val="1"/>
          <w:numId w:val="34"/>
        </w:numPr>
        <w:spacing w:after="0" w:line="360" w:lineRule="auto"/>
        <w:ind w:left="1296" w:right="0"/>
      </w:pPr>
      <w:r>
        <w:t xml:space="preserve">If you wish to designate information supplied as part of your tender response or otherwise in connection with this tender exercise as confidential, using any template and/or further guidance provided at Part (Submission Checklist) of Annex (Vendor Response), you must provide clear and specific detail as to:  </w:t>
      </w:r>
    </w:p>
    <w:p w14:paraId="3C70C08A" w14:textId="77777777" w:rsidR="009724ED" w:rsidRDefault="00866D22" w:rsidP="0078148E">
      <w:pPr>
        <w:numPr>
          <w:ilvl w:val="0"/>
          <w:numId w:val="3"/>
        </w:numPr>
        <w:spacing w:after="0" w:line="360" w:lineRule="auto"/>
        <w:ind w:left="1296" w:right="0" w:hanging="360"/>
      </w:pPr>
      <w:r>
        <w:t xml:space="preserve">the precise elements which are considered confidential and/or commercially sensitive.  </w:t>
      </w:r>
    </w:p>
    <w:p w14:paraId="4C974AAB" w14:textId="77777777" w:rsidR="009724ED" w:rsidRDefault="00866D22" w:rsidP="0078148E">
      <w:pPr>
        <w:numPr>
          <w:ilvl w:val="0"/>
          <w:numId w:val="3"/>
        </w:numPr>
        <w:spacing w:after="0" w:line="360" w:lineRule="auto"/>
        <w:ind w:left="1296" w:right="0" w:hanging="360"/>
      </w:pPr>
      <w:r>
        <w:t xml:space="preserve">The estimated length of time during which the exemption will apply.    </w:t>
      </w:r>
    </w:p>
    <w:p w14:paraId="63186879" w14:textId="77777777" w:rsidR="009724ED" w:rsidRDefault="00866D22" w:rsidP="0078148E">
      <w:pPr>
        <w:pStyle w:val="ListParagraph"/>
        <w:numPr>
          <w:ilvl w:val="1"/>
          <w:numId w:val="34"/>
        </w:numPr>
        <w:spacing w:after="0" w:line="360" w:lineRule="auto"/>
        <w:ind w:left="1296" w:right="0"/>
      </w:pPr>
      <w:r>
        <w:t xml:space="preserve">The use of blanket protective markings of whole documents such as “commercial in confidence” will not be sufficient. By participating in this Procurement Process, you agree that Kimisitu Sacco Society Ltd should not and will not be bound by any such markings.  </w:t>
      </w:r>
    </w:p>
    <w:p w14:paraId="3A6CC871" w14:textId="77777777" w:rsidR="009724ED" w:rsidRDefault="00866D22" w:rsidP="0078148E">
      <w:pPr>
        <w:pStyle w:val="ListParagraph"/>
        <w:numPr>
          <w:ilvl w:val="1"/>
          <w:numId w:val="34"/>
        </w:numPr>
        <w:spacing w:after="0" w:line="360" w:lineRule="auto"/>
        <w:ind w:left="1296" w:right="0"/>
      </w:pPr>
      <w:r>
        <w:t xml:space="preserve">In addition, marking any material as “confidential” or “commercially sensitive” or equivalent should not be taken to mean that Kimisitu Sacco Society Ltd accepts any duty of confidentiality by virtue of such marking. You accept that the decision as to which information will be disclosed is reserved to Kimisitu Sacco Society Ltd, notwithstanding any consultation with you or any designation of information as confidential or commercially sensitive or equivalent you may have made. You agree, by participating further in this Procurement Process and/or submitting your tender response, that all information is provided to Kimisitu Sacco Society Ltd on the basis that it may be disclosed under the Disclosure Obligations if Kimisitu Sacco Society Ltd considers that it is required to do so and/or may be used by Kimisitu Sacco Society Ltd in accordance with the provisions provision of this RFP.  </w:t>
      </w:r>
    </w:p>
    <w:p w14:paraId="7A5272C3" w14:textId="77777777" w:rsidR="009724ED" w:rsidRDefault="00866D22" w:rsidP="0078148E">
      <w:pPr>
        <w:pStyle w:val="ListParagraph"/>
        <w:numPr>
          <w:ilvl w:val="1"/>
          <w:numId w:val="34"/>
        </w:numPr>
        <w:spacing w:after="0" w:line="360" w:lineRule="auto"/>
        <w:ind w:left="1296" w:right="0"/>
      </w:pPr>
      <w:r>
        <w:lastRenderedPageBreak/>
        <w:t xml:space="preserve">Tender responses are also submitted on the condition that the appointed Vendor will only process personal data (as may be defined under any relevant data protection laws) that it gains access to in performance of this Contract in accordance with Kimisitu Sacco Society  </w:t>
      </w:r>
    </w:p>
    <w:p w14:paraId="48098944" w14:textId="77777777" w:rsidR="009724ED" w:rsidRDefault="00866D22" w:rsidP="0078148E">
      <w:pPr>
        <w:pStyle w:val="ListParagraph"/>
        <w:numPr>
          <w:ilvl w:val="1"/>
          <w:numId w:val="34"/>
        </w:numPr>
        <w:spacing w:after="0" w:line="360" w:lineRule="auto"/>
        <w:ind w:left="1296" w:right="0"/>
      </w:pPr>
      <w:r>
        <w:t xml:space="preserve">Ltd ’s instructions and will not use such personal data for any other purpose. The contracted Vendor will undertake to process any personal data on Kimisitu Sacco Society Ltd behalf in accordance with the relevant provisions of any relevant data protection laws and to ensure all consents required under such laws are obtained.    </w:t>
      </w:r>
    </w:p>
    <w:p w14:paraId="30E3DB3B" w14:textId="187E72C3" w:rsidR="009724ED" w:rsidRDefault="00866D22" w:rsidP="006553DA">
      <w:pPr>
        <w:pStyle w:val="Heading1"/>
        <w:spacing w:after="0" w:line="360" w:lineRule="auto"/>
        <w:ind w:left="576" w:firstLine="0"/>
        <w:jc w:val="both"/>
      </w:pPr>
      <w:r>
        <w:t xml:space="preserve">Tender Validity  </w:t>
      </w:r>
    </w:p>
    <w:p w14:paraId="305E44FF" w14:textId="77777777" w:rsidR="009724ED" w:rsidRDefault="00866D22" w:rsidP="00DA4E73">
      <w:pPr>
        <w:spacing w:after="0" w:line="360" w:lineRule="auto"/>
        <w:ind w:left="576" w:right="0"/>
      </w:pPr>
      <w:r>
        <w:t xml:space="preserve">Your tender response must remain open for acceptance by Kimisitu Sacco Society Ltd for a period of 90 days from the Response Deadline. A tender response not valid for this period may be rejected by Kimisitu Sacco Society Ltd.  </w:t>
      </w:r>
    </w:p>
    <w:p w14:paraId="2B89A6F5" w14:textId="77777777" w:rsidR="009724ED" w:rsidRDefault="00866D22" w:rsidP="00DA4E73">
      <w:pPr>
        <w:pStyle w:val="Heading1"/>
        <w:spacing w:after="0" w:line="360" w:lineRule="auto"/>
        <w:ind w:left="576"/>
        <w:jc w:val="both"/>
      </w:pPr>
      <w:r>
        <w:t xml:space="preserve">Mandatory Requirements / Constraints   </w:t>
      </w:r>
    </w:p>
    <w:p w14:paraId="5AD6C0F2" w14:textId="7BAE5EE5" w:rsidR="009724ED" w:rsidRDefault="00866D22" w:rsidP="00DA4E73">
      <w:pPr>
        <w:spacing w:after="0" w:line="360" w:lineRule="auto"/>
        <w:ind w:left="576" w:right="0"/>
      </w:pPr>
      <w:r>
        <w:t xml:space="preserve">As part of your tender response, you must confirm that you meet the mandatory requirements / constraints, if any, as set out in Kimisitu Sacco Society Ltd.’s specification forming part of this RFP. A failure to comply with one or more mandatory requirements or constraints shall entitle Kimisitu Sacco Society Ltd to reject a tender response in full.   </w:t>
      </w:r>
    </w:p>
    <w:p w14:paraId="7BB4E9BD" w14:textId="77777777" w:rsidR="009724ED" w:rsidRDefault="00866D22" w:rsidP="00DA4E73">
      <w:pPr>
        <w:pStyle w:val="Heading1"/>
        <w:spacing w:after="0" w:line="360" w:lineRule="auto"/>
        <w:ind w:left="576"/>
        <w:jc w:val="both"/>
      </w:pPr>
      <w:r>
        <w:t xml:space="preserve">Qualification Requirements  </w:t>
      </w:r>
    </w:p>
    <w:p w14:paraId="6677F217" w14:textId="3C6C10D9" w:rsidR="009724ED" w:rsidRDefault="00866D22" w:rsidP="00DA4E73">
      <w:pPr>
        <w:spacing w:after="0" w:line="360" w:lineRule="auto"/>
        <w:ind w:left="576" w:right="0"/>
      </w:pPr>
      <w:r>
        <w:t xml:space="preserve">As part of your tender response, you must confirm compliance with any qualification requirements as set out at Annex (Qualification Questionnaire). A failure to comply with one or more such qualification requirements shall entitle Kimisitu Sacco Society Ltd to reject a tender response in full.   </w:t>
      </w:r>
    </w:p>
    <w:p w14:paraId="18CF277B" w14:textId="5F12930C" w:rsidR="00BD58FD" w:rsidRDefault="00BD58FD" w:rsidP="00DA4E73">
      <w:pPr>
        <w:spacing w:after="0" w:line="360" w:lineRule="auto"/>
        <w:ind w:left="576" w:right="0"/>
      </w:pPr>
      <w:r>
        <w:br w:type="page"/>
      </w:r>
    </w:p>
    <w:p w14:paraId="66A01F7B" w14:textId="142E0A5D" w:rsidR="002235DA" w:rsidRDefault="002235DA" w:rsidP="00575AD1">
      <w:pPr>
        <w:spacing w:after="0" w:line="360" w:lineRule="auto"/>
        <w:ind w:left="0" w:right="0"/>
      </w:pPr>
    </w:p>
    <w:p w14:paraId="47B0E603" w14:textId="77777777" w:rsidR="00611379" w:rsidRPr="00611379" w:rsidRDefault="00611379" w:rsidP="00575AD1">
      <w:pPr>
        <w:keepNext/>
        <w:keepLines/>
        <w:spacing w:after="0" w:line="360" w:lineRule="auto"/>
        <w:ind w:left="0" w:right="0"/>
        <w:jc w:val="left"/>
        <w:outlineLvl w:val="0"/>
        <w:rPr>
          <w:rFonts w:eastAsia="Times New Roman"/>
          <w:b/>
          <w:color w:val="231F20"/>
        </w:rPr>
      </w:pPr>
      <w:r w:rsidRPr="00611379">
        <w:rPr>
          <w:rFonts w:eastAsia="Calibri"/>
          <w:b/>
          <w:noProof/>
        </w:rPr>
        <mc:AlternateContent>
          <mc:Choice Requires="wpg">
            <w:drawing>
              <wp:anchor distT="0" distB="0" distL="114300" distR="114300" simplePos="0" relativeHeight="251659264" behindDoc="0" locked="0" layoutInCell="1" allowOverlap="1" wp14:anchorId="7D77C056" wp14:editId="761A8F49">
                <wp:simplePos x="0" y="0"/>
                <wp:positionH relativeFrom="page">
                  <wp:posOffset>469392</wp:posOffset>
                </wp:positionH>
                <wp:positionV relativeFrom="page">
                  <wp:posOffset>-106608</wp:posOffset>
                </wp:positionV>
                <wp:extent cx="31623" cy="140027"/>
                <wp:effectExtent l="0" t="0" r="0" b="0"/>
                <wp:wrapTopAndBottom/>
                <wp:docPr id="242059" name="Group 242059"/>
                <wp:cNvGraphicFramePr/>
                <a:graphic xmlns:a="http://schemas.openxmlformats.org/drawingml/2006/main">
                  <a:graphicData uri="http://schemas.microsoft.com/office/word/2010/wordprocessingGroup">
                    <wpg:wgp>
                      <wpg:cNvGrpSpPr/>
                      <wpg:grpSpPr>
                        <a:xfrm>
                          <a:off x="0" y="0"/>
                          <a:ext cx="31623" cy="140027"/>
                          <a:chOff x="0" y="0"/>
                          <a:chExt cx="31623" cy="140027"/>
                        </a:xfrm>
                      </wpg:grpSpPr>
                      <wps:wsp>
                        <wps:cNvPr id="11689" name="Rectangle 11689"/>
                        <wps:cNvSpPr/>
                        <wps:spPr>
                          <a:xfrm>
                            <a:off x="0" y="0"/>
                            <a:ext cx="42059" cy="186236"/>
                          </a:xfrm>
                          <a:prstGeom prst="rect">
                            <a:avLst/>
                          </a:prstGeom>
                          <a:ln>
                            <a:noFill/>
                          </a:ln>
                        </wps:spPr>
                        <wps:txbx>
                          <w:txbxContent>
                            <w:p w14:paraId="0B522203" w14:textId="77777777" w:rsidR="00611379" w:rsidRDefault="00611379" w:rsidP="00611379">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7D77C056" id="Group 242059" o:spid="_x0000_s1026" style="position:absolute;margin-left:36.95pt;margin-top:-8.4pt;width:2.5pt;height:11.05pt;z-index:251659264;mso-position-horizontal-relative:page;mso-position-vertical-relative:page" coordsize="31623,14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">
                <v:rect id="Rectangle 11689" o:spid="_x0000_s1027" style="position:absolute;width:42059;height:18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" filled="f" stroked="f">
                  <v:textbox inset="0,0,0,0">
                    <w:txbxContent>
                      <w:p w14:paraId="0B522203" w14:textId="77777777" w:rsidR="00611379" w:rsidRDefault="00611379" w:rsidP="00611379">
                        <w:pPr>
                          <w:spacing w:after="160" w:line="259" w:lineRule="auto"/>
                          <w:ind w:left="0" w:firstLine="0"/>
                          <w:jc w:val="left"/>
                        </w:pPr>
                        <w:r>
                          <w:rPr>
                            <w:sz w:val="20"/>
                          </w:rPr>
                          <w:t xml:space="preserve"> </w:t>
                        </w:r>
                      </w:p>
                    </w:txbxContent>
                  </v:textbox>
                </v:rect>
                <w10:wrap type="topAndBottom" anchorx="page" anchory="page"/>
              </v:group>
            </w:pict>
          </mc:Fallback>
        </mc:AlternateContent>
      </w:r>
      <w:r w:rsidRPr="00611379">
        <w:rPr>
          <w:rFonts w:eastAsia="Times New Roman"/>
          <w:b/>
          <w:color w:val="231F20"/>
        </w:rPr>
        <w:t>SECTION 2 (B). DATA SHEET</w:t>
      </w:r>
      <w:r w:rsidRPr="00611379">
        <w:rPr>
          <w:rFonts w:eastAsia="Times New Roman"/>
          <w:b/>
        </w:rPr>
        <w:t xml:space="preserve"> </w:t>
      </w:r>
    </w:p>
    <w:p w14:paraId="6874D05D"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i/>
        </w:rPr>
        <w:t xml:space="preserve"> </w:t>
      </w:r>
    </w:p>
    <w:tbl>
      <w:tblPr>
        <w:tblStyle w:val="TableGrid1"/>
        <w:tblW w:w="10002" w:type="dxa"/>
        <w:tblInd w:w="172" w:type="dxa"/>
        <w:tblCellMar>
          <w:top w:w="14" w:type="dxa"/>
          <w:left w:w="72" w:type="dxa"/>
          <w:right w:w="12" w:type="dxa"/>
        </w:tblCellMar>
        <w:tblLook w:val="04A0" w:firstRow="1" w:lastRow="0" w:firstColumn="1" w:lastColumn="0" w:noHBand="0" w:noVBand="1"/>
      </w:tblPr>
      <w:tblGrid>
        <w:gridCol w:w="1148"/>
        <w:gridCol w:w="8854"/>
      </w:tblGrid>
      <w:tr w:rsidR="00611379" w:rsidRPr="00611379" w14:paraId="74A145A8" w14:textId="77777777" w:rsidTr="00CF533E">
        <w:trPr>
          <w:trHeight w:val="680"/>
        </w:trPr>
        <w:tc>
          <w:tcPr>
            <w:tcW w:w="904" w:type="dxa"/>
            <w:tcBorders>
              <w:top w:val="single" w:sz="4" w:space="0" w:color="000000"/>
              <w:left w:val="single" w:sz="6" w:space="0" w:color="000000"/>
              <w:bottom w:val="single" w:sz="6" w:space="0" w:color="000000"/>
              <w:right w:val="single" w:sz="4" w:space="0" w:color="000000"/>
            </w:tcBorders>
          </w:tcPr>
          <w:p w14:paraId="646A605E" w14:textId="77777777" w:rsidR="00611379" w:rsidRPr="00611379" w:rsidRDefault="00611379" w:rsidP="00575AD1">
            <w:pPr>
              <w:spacing w:after="0" w:line="360" w:lineRule="auto"/>
              <w:ind w:left="0" w:right="0" w:firstLine="0"/>
              <w:rPr>
                <w:rFonts w:eastAsia="Times New Roman"/>
                <w:color w:val="231F20"/>
              </w:rPr>
            </w:pPr>
            <w:r w:rsidRPr="00611379">
              <w:rPr>
                <w:rFonts w:eastAsia="Times New Roman"/>
                <w:b/>
              </w:rPr>
              <w:t xml:space="preserve">Reference to ITC Clause </w:t>
            </w:r>
          </w:p>
        </w:tc>
        <w:tc>
          <w:tcPr>
            <w:tcW w:w="9098" w:type="dxa"/>
            <w:tcBorders>
              <w:top w:val="single" w:sz="4" w:space="0" w:color="000000"/>
              <w:left w:val="single" w:sz="4" w:space="0" w:color="000000"/>
              <w:bottom w:val="single" w:sz="6" w:space="0" w:color="000000"/>
              <w:right w:val="single" w:sz="6" w:space="0" w:color="000000"/>
            </w:tcBorders>
          </w:tcPr>
          <w:p w14:paraId="5FFFD528"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PARTICULARS OF APPENDIX TO INSTRUCTIONS TO TENDERS </w:t>
            </w:r>
          </w:p>
        </w:tc>
      </w:tr>
      <w:tr w:rsidR="00611379" w:rsidRPr="00611379" w14:paraId="3DC291AF" w14:textId="77777777" w:rsidTr="00CF533E">
        <w:trPr>
          <w:trHeight w:val="398"/>
        </w:trPr>
        <w:tc>
          <w:tcPr>
            <w:tcW w:w="10002" w:type="dxa"/>
            <w:gridSpan w:val="2"/>
            <w:tcBorders>
              <w:top w:val="single" w:sz="6" w:space="0" w:color="000000"/>
              <w:left w:val="single" w:sz="6" w:space="0" w:color="000000"/>
              <w:bottom w:val="single" w:sz="6" w:space="0" w:color="000000"/>
              <w:right w:val="single" w:sz="6" w:space="0" w:color="000000"/>
            </w:tcBorders>
          </w:tcPr>
          <w:p w14:paraId="69FA2DF9"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A. General Provisions </w:t>
            </w:r>
          </w:p>
        </w:tc>
      </w:tr>
      <w:tr w:rsidR="00611379" w:rsidRPr="00611379" w14:paraId="77197A76" w14:textId="77777777" w:rsidTr="00CF533E">
        <w:trPr>
          <w:trHeight w:val="445"/>
        </w:trPr>
        <w:tc>
          <w:tcPr>
            <w:tcW w:w="904" w:type="dxa"/>
            <w:tcBorders>
              <w:top w:val="single" w:sz="6" w:space="0" w:color="000000"/>
              <w:left w:val="single" w:sz="6" w:space="0" w:color="000000"/>
              <w:bottom w:val="single" w:sz="6" w:space="0" w:color="000000"/>
              <w:right w:val="single" w:sz="4" w:space="0" w:color="000000"/>
            </w:tcBorders>
          </w:tcPr>
          <w:p w14:paraId="6C5BB373"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1(j) </w:t>
            </w:r>
          </w:p>
        </w:tc>
        <w:tc>
          <w:tcPr>
            <w:tcW w:w="9098" w:type="dxa"/>
            <w:tcBorders>
              <w:top w:val="single" w:sz="6" w:space="0" w:color="000000"/>
              <w:left w:val="single" w:sz="4" w:space="0" w:color="000000"/>
              <w:bottom w:val="single" w:sz="6" w:space="0" w:color="000000"/>
              <w:right w:val="single" w:sz="6" w:space="0" w:color="000000"/>
            </w:tcBorders>
          </w:tcPr>
          <w:p w14:paraId="15002A8E" w14:textId="51782B2A" w:rsidR="00611379" w:rsidRPr="00611379" w:rsidRDefault="00611379" w:rsidP="00575AD1">
            <w:pPr>
              <w:spacing w:after="0" w:line="360" w:lineRule="auto"/>
              <w:ind w:left="0" w:right="0" w:firstLine="0"/>
              <w:jc w:val="left"/>
              <w:rPr>
                <w:rFonts w:eastAsia="Times New Roman"/>
                <w:b/>
                <w:bCs/>
                <w:i/>
                <w:iCs/>
                <w:color w:val="231F20"/>
              </w:rPr>
            </w:pPr>
            <w:r>
              <w:rPr>
                <w:rFonts w:eastAsia="Times New Roman"/>
              </w:rPr>
              <w:t xml:space="preserve">Mode of Tender Submission: </w:t>
            </w:r>
            <w:r w:rsidR="00A62DC0" w:rsidRPr="00A62DC0">
              <w:rPr>
                <w:rFonts w:eastAsia="Times New Roman"/>
                <w:b/>
                <w:bCs/>
              </w:rPr>
              <w:t>Electronic via SRM Portal</w:t>
            </w:r>
          </w:p>
          <w:p w14:paraId="426D5317"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w:t>
            </w:r>
          </w:p>
        </w:tc>
      </w:tr>
      <w:tr w:rsidR="00611379" w:rsidRPr="00611379" w14:paraId="4DE9D6F4" w14:textId="77777777" w:rsidTr="00CF533E">
        <w:trPr>
          <w:trHeight w:val="850"/>
        </w:trPr>
        <w:tc>
          <w:tcPr>
            <w:tcW w:w="904" w:type="dxa"/>
            <w:tcBorders>
              <w:top w:val="single" w:sz="6" w:space="0" w:color="000000"/>
              <w:left w:val="single" w:sz="6" w:space="0" w:color="000000"/>
              <w:bottom w:val="single" w:sz="6" w:space="0" w:color="000000"/>
              <w:right w:val="single" w:sz="4" w:space="0" w:color="000000"/>
            </w:tcBorders>
          </w:tcPr>
          <w:p w14:paraId="277BEA4B"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2.1 </w:t>
            </w:r>
          </w:p>
        </w:tc>
        <w:tc>
          <w:tcPr>
            <w:tcW w:w="9098" w:type="dxa"/>
            <w:tcBorders>
              <w:top w:val="single" w:sz="6" w:space="0" w:color="000000"/>
              <w:left w:val="single" w:sz="4" w:space="0" w:color="000000"/>
              <w:bottom w:val="single" w:sz="6" w:space="0" w:color="000000"/>
              <w:right w:val="single" w:sz="6" w:space="0" w:color="000000"/>
            </w:tcBorders>
          </w:tcPr>
          <w:p w14:paraId="57D8089A" w14:textId="36F9487A"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Name of the Procuring Entity: </w:t>
            </w:r>
            <w:r>
              <w:rPr>
                <w:rFonts w:eastAsia="Times New Roman"/>
                <w:b/>
                <w:i/>
              </w:rPr>
              <w:t>KIMISITU SACCO SOCIETY LTD</w:t>
            </w:r>
            <w:r w:rsidRPr="00611379">
              <w:rPr>
                <w:rFonts w:eastAsia="Times New Roman"/>
              </w:rPr>
              <w:t xml:space="preserve"> </w:t>
            </w:r>
          </w:p>
          <w:p w14:paraId="39EC7D34" w14:textId="599FF58C" w:rsidR="00611379" w:rsidRPr="00611379" w:rsidRDefault="00611379" w:rsidP="00575AD1">
            <w:pPr>
              <w:spacing w:after="0" w:line="360" w:lineRule="auto"/>
              <w:ind w:left="0" w:right="0" w:firstLine="0"/>
              <w:jc w:val="left"/>
              <w:rPr>
                <w:rFonts w:eastAsia="Times New Roman"/>
                <w:color w:val="231F20"/>
              </w:rPr>
            </w:pPr>
            <w:r>
              <w:rPr>
                <w:rFonts w:eastAsia="Times New Roman"/>
              </w:rPr>
              <w:t>T</w:t>
            </w:r>
            <w:r w:rsidRPr="00611379">
              <w:rPr>
                <w:rFonts w:eastAsia="Times New Roman"/>
              </w:rPr>
              <w:t xml:space="preserve">he consultant selection method is: </w:t>
            </w:r>
            <w:r w:rsidRPr="00611379">
              <w:rPr>
                <w:rFonts w:eastAsia="Times New Roman"/>
                <w:b/>
              </w:rPr>
              <w:t xml:space="preserve">QUALITY AND COST BASED SELECTION </w:t>
            </w:r>
          </w:p>
          <w:p w14:paraId="555F8E7B" w14:textId="17B2A72F"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METHOD (QCBS)</w:t>
            </w:r>
            <w:r w:rsidRPr="00611379">
              <w:rPr>
                <w:rFonts w:eastAsia="Times New Roman"/>
              </w:rPr>
              <w:t xml:space="preserve">                    </w:t>
            </w:r>
          </w:p>
        </w:tc>
      </w:tr>
      <w:tr w:rsidR="00611379" w:rsidRPr="00611379" w14:paraId="20EA937A" w14:textId="77777777" w:rsidTr="00CF533E">
        <w:trPr>
          <w:trHeight w:val="1516"/>
        </w:trPr>
        <w:tc>
          <w:tcPr>
            <w:tcW w:w="904" w:type="dxa"/>
            <w:tcBorders>
              <w:top w:val="single" w:sz="6" w:space="0" w:color="000000"/>
              <w:left w:val="single" w:sz="6" w:space="0" w:color="000000"/>
              <w:bottom w:val="single" w:sz="6" w:space="0" w:color="000000"/>
              <w:right w:val="single" w:sz="4" w:space="0" w:color="000000"/>
            </w:tcBorders>
          </w:tcPr>
          <w:p w14:paraId="1EE8396A"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2.2 </w:t>
            </w:r>
          </w:p>
        </w:tc>
        <w:tc>
          <w:tcPr>
            <w:tcW w:w="9098" w:type="dxa"/>
            <w:tcBorders>
              <w:top w:val="single" w:sz="6" w:space="0" w:color="000000"/>
              <w:left w:val="single" w:sz="4" w:space="0" w:color="000000"/>
              <w:bottom w:val="single" w:sz="6" w:space="0" w:color="000000"/>
              <w:right w:val="single" w:sz="6" w:space="0" w:color="000000"/>
            </w:tcBorders>
          </w:tcPr>
          <w:p w14:paraId="74ED9FBC" w14:textId="5344E883"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Financial Proposal to be submitted together with Technical Proposal in separate envelopes: </w:t>
            </w:r>
            <w:r w:rsidRPr="00611379">
              <w:rPr>
                <w:rFonts w:eastAsia="Times New Roman"/>
                <w:b/>
              </w:rPr>
              <w:t>YES</w:t>
            </w:r>
            <w:r w:rsidRPr="00611379">
              <w:rPr>
                <w:rFonts w:eastAsia="Times New Roman"/>
              </w:rPr>
              <w:t xml:space="preserve">  </w:t>
            </w:r>
          </w:p>
          <w:p w14:paraId="5B15EBD4" w14:textId="77777777" w:rsidR="00611379" w:rsidRPr="00611379" w:rsidRDefault="00611379" w:rsidP="00575AD1">
            <w:pPr>
              <w:spacing w:after="0" w:line="360" w:lineRule="auto"/>
              <w:ind w:left="0" w:right="0" w:firstLine="0"/>
              <w:rPr>
                <w:rFonts w:eastAsia="Times New Roman"/>
                <w:b/>
                <w:iCs/>
                <w:color w:val="00B0F0"/>
              </w:rPr>
            </w:pPr>
            <w:r w:rsidRPr="00611379">
              <w:rPr>
                <w:rFonts w:eastAsia="Times New Roman"/>
              </w:rPr>
              <w:t xml:space="preserve">The name of the assignment is: </w:t>
            </w:r>
            <w:r w:rsidRPr="00611379">
              <w:rPr>
                <w:rFonts w:eastAsia="Times New Roman"/>
                <w:b/>
                <w:iCs/>
                <w:color w:val="00B0F0"/>
              </w:rPr>
              <w:t xml:space="preserve">TENDER FOR PROVISION OF CONSULTANCY </w:t>
            </w:r>
          </w:p>
          <w:p w14:paraId="7304F9A8" w14:textId="291083F0" w:rsidR="00611379" w:rsidRPr="00611379" w:rsidRDefault="00611379" w:rsidP="00575AD1">
            <w:pPr>
              <w:spacing w:after="0" w:line="360" w:lineRule="auto"/>
              <w:ind w:left="0" w:right="0" w:firstLine="0"/>
              <w:rPr>
                <w:rFonts w:eastAsia="Times New Roman"/>
                <w:color w:val="231F20"/>
              </w:rPr>
            </w:pPr>
            <w:r w:rsidRPr="00611379">
              <w:rPr>
                <w:rFonts w:eastAsia="Times New Roman"/>
                <w:b/>
                <w:iCs/>
                <w:color w:val="00B0F0"/>
              </w:rPr>
              <w:t>SERVICES FOR THE</w:t>
            </w:r>
            <w:r w:rsidR="00C440AF">
              <w:rPr>
                <w:rFonts w:eastAsia="Times New Roman"/>
                <w:b/>
                <w:iCs/>
                <w:color w:val="00B0F0"/>
              </w:rPr>
              <w:t xml:space="preserve"> DEVELOPMENT AND </w:t>
            </w:r>
            <w:r w:rsidRPr="00611379">
              <w:rPr>
                <w:rFonts w:eastAsia="Times New Roman"/>
                <w:b/>
                <w:iCs/>
                <w:color w:val="00B0F0"/>
              </w:rPr>
              <w:t xml:space="preserve"> REVIEW OF </w:t>
            </w:r>
            <w:r w:rsidR="00C440AF">
              <w:rPr>
                <w:rFonts w:eastAsia="Times New Roman"/>
                <w:b/>
                <w:iCs/>
                <w:color w:val="00B0F0"/>
              </w:rPr>
              <w:t xml:space="preserve"> POLICIES</w:t>
            </w:r>
          </w:p>
        </w:tc>
      </w:tr>
      <w:tr w:rsidR="00611379" w:rsidRPr="00611379" w14:paraId="23C8629C" w14:textId="77777777" w:rsidTr="00CF533E">
        <w:trPr>
          <w:trHeight w:val="490"/>
        </w:trPr>
        <w:tc>
          <w:tcPr>
            <w:tcW w:w="904" w:type="dxa"/>
            <w:tcBorders>
              <w:top w:val="single" w:sz="6" w:space="0" w:color="000000"/>
              <w:left w:val="single" w:sz="6" w:space="0" w:color="000000"/>
              <w:bottom w:val="single" w:sz="6" w:space="0" w:color="000000"/>
              <w:right w:val="single" w:sz="4" w:space="0" w:color="000000"/>
            </w:tcBorders>
          </w:tcPr>
          <w:p w14:paraId="62286318"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2.3 </w:t>
            </w:r>
          </w:p>
        </w:tc>
        <w:tc>
          <w:tcPr>
            <w:tcW w:w="9098" w:type="dxa"/>
            <w:tcBorders>
              <w:top w:val="single" w:sz="6" w:space="0" w:color="000000"/>
              <w:left w:val="single" w:sz="4" w:space="0" w:color="000000"/>
              <w:bottom w:val="single" w:sz="6" w:space="0" w:color="000000"/>
              <w:right w:val="single" w:sz="6" w:space="0" w:color="000000"/>
            </w:tcBorders>
          </w:tcPr>
          <w:p w14:paraId="426E7D44" w14:textId="758E619F"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A pre-proposal conference will be held </w:t>
            </w:r>
            <w:r w:rsidRPr="00611379">
              <w:rPr>
                <w:rFonts w:eastAsia="Times New Roman"/>
                <w:b/>
                <w:i/>
              </w:rPr>
              <w:t>PRE-PROPOSAL CONFERENCE WILL NOT BE HELD</w:t>
            </w:r>
            <w:r w:rsidRPr="00611379">
              <w:rPr>
                <w:rFonts w:eastAsia="Times New Roman"/>
              </w:rPr>
              <w:t xml:space="preserve"> </w:t>
            </w:r>
          </w:p>
        </w:tc>
      </w:tr>
      <w:tr w:rsidR="00611379" w:rsidRPr="00611379" w14:paraId="798E477D" w14:textId="77777777" w:rsidTr="00CF533E">
        <w:trPr>
          <w:trHeight w:val="571"/>
        </w:trPr>
        <w:tc>
          <w:tcPr>
            <w:tcW w:w="904" w:type="dxa"/>
            <w:tcBorders>
              <w:top w:val="single" w:sz="6" w:space="0" w:color="000000"/>
              <w:left w:val="single" w:sz="6" w:space="0" w:color="000000"/>
              <w:bottom w:val="single" w:sz="6" w:space="0" w:color="000000"/>
              <w:right w:val="single" w:sz="4" w:space="0" w:color="000000"/>
            </w:tcBorders>
          </w:tcPr>
          <w:p w14:paraId="597BCA65"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2.4 </w:t>
            </w:r>
          </w:p>
        </w:tc>
        <w:tc>
          <w:tcPr>
            <w:tcW w:w="9098" w:type="dxa"/>
            <w:tcBorders>
              <w:top w:val="single" w:sz="6" w:space="0" w:color="000000"/>
              <w:left w:val="single" w:sz="4" w:space="0" w:color="000000"/>
              <w:bottom w:val="single" w:sz="6" w:space="0" w:color="000000"/>
              <w:right w:val="single" w:sz="6" w:space="0" w:color="000000"/>
            </w:tcBorders>
          </w:tcPr>
          <w:p w14:paraId="7D1068B8" w14:textId="77777777"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The Procuring Entity will provide the following inputs, project data, reports, etc. to facilitate the preparation of the Proposals: </w:t>
            </w:r>
            <w:r w:rsidRPr="00611379">
              <w:rPr>
                <w:rFonts w:eastAsia="Times New Roman"/>
                <w:b/>
                <w:i/>
              </w:rPr>
              <w:t>NOT APPLICABLE</w:t>
            </w:r>
            <w:r w:rsidRPr="00611379">
              <w:rPr>
                <w:rFonts w:eastAsia="Times New Roman"/>
              </w:rPr>
              <w:t xml:space="preserve"> </w:t>
            </w:r>
          </w:p>
        </w:tc>
      </w:tr>
      <w:tr w:rsidR="00611379" w:rsidRPr="00611379" w14:paraId="2D35214A" w14:textId="77777777" w:rsidTr="00CF533E">
        <w:trPr>
          <w:trHeight w:val="1070"/>
        </w:trPr>
        <w:tc>
          <w:tcPr>
            <w:tcW w:w="904" w:type="dxa"/>
            <w:tcBorders>
              <w:top w:val="single" w:sz="6" w:space="0" w:color="000000"/>
              <w:left w:val="single" w:sz="6" w:space="0" w:color="000000"/>
              <w:bottom w:val="single" w:sz="6" w:space="0" w:color="000000"/>
              <w:right w:val="single" w:sz="4" w:space="0" w:color="000000"/>
            </w:tcBorders>
          </w:tcPr>
          <w:p w14:paraId="5E91EE7B"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4.1 </w:t>
            </w:r>
          </w:p>
        </w:tc>
        <w:tc>
          <w:tcPr>
            <w:tcW w:w="9098" w:type="dxa"/>
            <w:tcBorders>
              <w:top w:val="single" w:sz="6" w:space="0" w:color="000000"/>
              <w:left w:val="single" w:sz="4" w:space="0" w:color="000000"/>
              <w:bottom w:val="single" w:sz="6" w:space="0" w:color="000000"/>
              <w:right w:val="single" w:sz="6" w:space="0" w:color="000000"/>
            </w:tcBorders>
            <w:vAlign w:val="center"/>
          </w:tcPr>
          <w:p w14:paraId="1F76D77A" w14:textId="77777777" w:rsidR="00611379" w:rsidRPr="00611379" w:rsidRDefault="00611379" w:rsidP="00575AD1">
            <w:pPr>
              <w:spacing w:after="0" w:line="360" w:lineRule="auto"/>
              <w:ind w:left="0" w:right="61" w:firstLine="0"/>
              <w:rPr>
                <w:rFonts w:eastAsia="Times New Roman"/>
                <w:color w:val="231F20"/>
              </w:rPr>
            </w:pPr>
            <w:r w:rsidRPr="00611379">
              <w:rPr>
                <w:rFonts w:eastAsia="Times New Roman"/>
                <w:i/>
              </w:rPr>
              <w:t xml:space="preserve">[If “Unfair Competitive Advantage” applies to the selection, explain how it is mitigated, including listing the reports, information, documents, etc. and indicating the sources where these can be downloaded or obtained by the Consultants]- </w:t>
            </w:r>
            <w:r w:rsidRPr="00611379">
              <w:rPr>
                <w:rFonts w:eastAsia="Times New Roman"/>
                <w:b/>
                <w:i/>
              </w:rPr>
              <w:t>NOT APPLICABLE</w:t>
            </w:r>
            <w:r w:rsidRPr="00611379">
              <w:rPr>
                <w:rFonts w:eastAsia="Times New Roman"/>
              </w:rPr>
              <w:t xml:space="preserve"> </w:t>
            </w:r>
          </w:p>
        </w:tc>
      </w:tr>
      <w:tr w:rsidR="00611379" w:rsidRPr="00611379" w14:paraId="59E5E9F8" w14:textId="77777777" w:rsidTr="00CF533E">
        <w:trPr>
          <w:trHeight w:val="328"/>
        </w:trPr>
        <w:tc>
          <w:tcPr>
            <w:tcW w:w="904" w:type="dxa"/>
            <w:tcBorders>
              <w:top w:val="single" w:sz="6" w:space="0" w:color="000000"/>
              <w:left w:val="single" w:sz="6" w:space="0" w:color="000000"/>
              <w:bottom w:val="single" w:sz="6" w:space="0" w:color="000000"/>
              <w:right w:val="single" w:sz="4" w:space="0" w:color="000000"/>
            </w:tcBorders>
          </w:tcPr>
          <w:p w14:paraId="6A4ACFAC"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6.2 </w:t>
            </w:r>
          </w:p>
        </w:tc>
        <w:tc>
          <w:tcPr>
            <w:tcW w:w="9098" w:type="dxa"/>
            <w:tcBorders>
              <w:top w:val="single" w:sz="6" w:space="0" w:color="000000"/>
              <w:left w:val="single" w:sz="4" w:space="0" w:color="000000"/>
              <w:bottom w:val="single" w:sz="6" w:space="0" w:color="000000"/>
              <w:right w:val="single" w:sz="6" w:space="0" w:color="000000"/>
            </w:tcBorders>
          </w:tcPr>
          <w:p w14:paraId="530DF7BD"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Maximum number of members in the Joint Venture (JV) shall be: </w:t>
            </w:r>
            <w:r w:rsidRPr="00611379">
              <w:rPr>
                <w:rFonts w:eastAsia="Times New Roman"/>
                <w:b/>
                <w:i/>
              </w:rPr>
              <w:t>TWO</w:t>
            </w:r>
            <w:r w:rsidRPr="00611379">
              <w:rPr>
                <w:rFonts w:eastAsia="Times New Roman"/>
                <w:i/>
              </w:rPr>
              <w:t xml:space="preserve"> </w:t>
            </w:r>
          </w:p>
        </w:tc>
      </w:tr>
      <w:tr w:rsidR="00611379" w:rsidRPr="00611379" w14:paraId="126EFB41" w14:textId="77777777" w:rsidTr="00CF533E">
        <w:trPr>
          <w:trHeight w:val="384"/>
        </w:trPr>
        <w:tc>
          <w:tcPr>
            <w:tcW w:w="10002" w:type="dxa"/>
            <w:gridSpan w:val="2"/>
            <w:tcBorders>
              <w:top w:val="single" w:sz="6" w:space="0" w:color="000000"/>
              <w:left w:val="single" w:sz="6" w:space="0" w:color="000000"/>
              <w:bottom w:val="single" w:sz="6" w:space="0" w:color="000000"/>
              <w:right w:val="single" w:sz="6" w:space="0" w:color="000000"/>
            </w:tcBorders>
          </w:tcPr>
          <w:p w14:paraId="1941F55F"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B. Preparation of Proposals</w:t>
            </w:r>
            <w:r w:rsidRPr="00611379">
              <w:rPr>
                <w:rFonts w:eastAsia="Times New Roman"/>
                <w:b/>
                <w:i/>
              </w:rPr>
              <w:t xml:space="preserve"> </w:t>
            </w:r>
          </w:p>
        </w:tc>
      </w:tr>
      <w:tr w:rsidR="00611379" w:rsidRPr="00611379" w14:paraId="51E31061" w14:textId="77777777" w:rsidTr="00CF533E">
        <w:trPr>
          <w:trHeight w:val="3279"/>
        </w:trPr>
        <w:tc>
          <w:tcPr>
            <w:tcW w:w="904" w:type="dxa"/>
            <w:tcBorders>
              <w:top w:val="single" w:sz="6" w:space="0" w:color="000000"/>
              <w:left w:val="single" w:sz="6" w:space="0" w:color="000000"/>
              <w:bottom w:val="single" w:sz="6" w:space="0" w:color="000000"/>
              <w:right w:val="single" w:sz="4" w:space="0" w:color="000000"/>
            </w:tcBorders>
          </w:tcPr>
          <w:p w14:paraId="46A9B9DD"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10.1 </w:t>
            </w:r>
          </w:p>
        </w:tc>
        <w:tc>
          <w:tcPr>
            <w:tcW w:w="9098" w:type="dxa"/>
            <w:tcBorders>
              <w:top w:val="single" w:sz="6" w:space="0" w:color="000000"/>
              <w:left w:val="single" w:sz="4" w:space="0" w:color="000000"/>
              <w:bottom w:val="single" w:sz="6" w:space="0" w:color="000000"/>
              <w:right w:val="single" w:sz="6" w:space="0" w:color="000000"/>
            </w:tcBorders>
          </w:tcPr>
          <w:p w14:paraId="784C3789"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The Proposal shall comprise the following:  </w:t>
            </w:r>
          </w:p>
          <w:p w14:paraId="21BF27B1" w14:textId="77777777" w:rsidR="00A62DC0" w:rsidRDefault="00611379" w:rsidP="00575AD1">
            <w:pPr>
              <w:spacing w:after="0" w:line="360" w:lineRule="auto"/>
              <w:ind w:left="0" w:right="3392" w:firstLine="0"/>
              <w:jc w:val="left"/>
              <w:rPr>
                <w:rFonts w:eastAsia="Times New Roman"/>
              </w:rPr>
            </w:pPr>
            <w:r w:rsidRPr="00611379">
              <w:rPr>
                <w:rFonts w:eastAsia="Times New Roman"/>
              </w:rPr>
              <w:t xml:space="preserve">Technical Proposal: </w:t>
            </w:r>
          </w:p>
          <w:p w14:paraId="321019E1"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TECH-1: Technical Proposal Submission Form </w:t>
            </w:r>
          </w:p>
          <w:p w14:paraId="2EBD8948"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TECH-2: Consultant’s references </w:t>
            </w:r>
          </w:p>
          <w:p w14:paraId="38486001"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TECH-3: Comments and Suggestions of consultant in the Terms of References. </w:t>
            </w:r>
          </w:p>
          <w:p w14:paraId="4B97DFD4" w14:textId="77777777" w:rsidR="00611379" w:rsidRPr="00611379" w:rsidRDefault="00611379" w:rsidP="00575AD1">
            <w:pPr>
              <w:spacing w:after="0" w:line="360" w:lineRule="auto"/>
              <w:ind w:left="0" w:right="0" w:hanging="998"/>
              <w:jc w:val="left"/>
              <w:rPr>
                <w:rFonts w:eastAsia="Times New Roman"/>
                <w:color w:val="231F20"/>
              </w:rPr>
            </w:pPr>
            <w:r w:rsidRPr="00611379">
              <w:rPr>
                <w:rFonts w:eastAsia="Times New Roman"/>
              </w:rPr>
              <w:t xml:space="preserve">TECH-4: Description of Approach, Methodology and Work plan for performing the assignment  </w:t>
            </w:r>
          </w:p>
          <w:p w14:paraId="1C729D36"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TECH-5: Work Schedule and Planning for Deliverables </w:t>
            </w:r>
          </w:p>
          <w:p w14:paraId="7405E83F"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TECH-6: Team Composition, Assignment, and Key Experts’ Input </w:t>
            </w:r>
          </w:p>
          <w:p w14:paraId="21ABAB9B"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TECH-7: Mandatory Documentary Evidence </w:t>
            </w:r>
          </w:p>
        </w:tc>
      </w:tr>
    </w:tbl>
    <w:p w14:paraId="0EF8467D" w14:textId="236563EA" w:rsidR="003F076D" w:rsidRDefault="003F076D" w:rsidP="00575AD1">
      <w:pPr>
        <w:spacing w:after="0" w:line="360" w:lineRule="auto"/>
        <w:ind w:left="0" w:right="998" w:firstLine="0"/>
        <w:jc w:val="left"/>
        <w:rPr>
          <w:rFonts w:eastAsia="Times New Roman"/>
          <w:color w:val="231F20"/>
        </w:rPr>
      </w:pPr>
      <w:r>
        <w:rPr>
          <w:rFonts w:eastAsia="Times New Roman"/>
          <w:color w:val="231F20"/>
        </w:rPr>
        <w:br w:type="page"/>
      </w:r>
    </w:p>
    <w:p w14:paraId="03B6DA95" w14:textId="77777777" w:rsidR="00611379" w:rsidRPr="00611379" w:rsidRDefault="00611379" w:rsidP="00575AD1">
      <w:pPr>
        <w:spacing w:after="0" w:line="360" w:lineRule="auto"/>
        <w:ind w:left="0" w:right="998" w:firstLine="0"/>
        <w:jc w:val="left"/>
        <w:rPr>
          <w:rFonts w:eastAsia="Times New Roman"/>
          <w:color w:val="231F20"/>
        </w:rPr>
      </w:pPr>
    </w:p>
    <w:tbl>
      <w:tblPr>
        <w:tblStyle w:val="TableGrid1"/>
        <w:tblW w:w="10170" w:type="dxa"/>
        <w:tblInd w:w="172" w:type="dxa"/>
        <w:tblLayout w:type="fixed"/>
        <w:tblCellMar>
          <w:top w:w="69" w:type="dxa"/>
          <w:left w:w="72" w:type="dxa"/>
          <w:right w:w="12" w:type="dxa"/>
        </w:tblCellMar>
        <w:tblLook w:val="04A0" w:firstRow="1" w:lastRow="0" w:firstColumn="1" w:lastColumn="0" w:noHBand="0" w:noVBand="1"/>
      </w:tblPr>
      <w:tblGrid>
        <w:gridCol w:w="810"/>
        <w:gridCol w:w="9360"/>
      </w:tblGrid>
      <w:tr w:rsidR="00611379" w:rsidRPr="00611379" w14:paraId="689EFF81" w14:textId="77777777" w:rsidTr="00CF533E">
        <w:trPr>
          <w:trHeight w:val="474"/>
        </w:trPr>
        <w:tc>
          <w:tcPr>
            <w:tcW w:w="810" w:type="dxa"/>
            <w:tcBorders>
              <w:top w:val="single" w:sz="4" w:space="0" w:color="000000"/>
              <w:left w:val="single" w:sz="6" w:space="0" w:color="000000"/>
              <w:bottom w:val="single" w:sz="6" w:space="0" w:color="000000"/>
              <w:right w:val="single" w:sz="4" w:space="0" w:color="000000"/>
            </w:tcBorders>
          </w:tcPr>
          <w:p w14:paraId="65B4D671" w14:textId="00842E96" w:rsidR="00611379" w:rsidRPr="00611379" w:rsidRDefault="00CF533E" w:rsidP="00575AD1">
            <w:pPr>
              <w:spacing w:after="0" w:line="360" w:lineRule="auto"/>
              <w:ind w:left="0" w:right="0" w:firstLine="0"/>
              <w:rPr>
                <w:rFonts w:eastAsia="Times New Roman"/>
                <w:color w:val="231F20"/>
              </w:rPr>
            </w:pPr>
            <w:r>
              <w:rPr>
                <w:rFonts w:eastAsia="Times New Roman"/>
                <w:b/>
              </w:rPr>
              <w:t>ITC</w:t>
            </w:r>
            <w:r w:rsidR="00611379" w:rsidRPr="00611379">
              <w:rPr>
                <w:rFonts w:eastAsia="Times New Roman"/>
                <w:b/>
              </w:rPr>
              <w:t xml:space="preserve"> </w:t>
            </w:r>
          </w:p>
        </w:tc>
        <w:tc>
          <w:tcPr>
            <w:tcW w:w="9360" w:type="dxa"/>
            <w:tcBorders>
              <w:top w:val="single" w:sz="4" w:space="0" w:color="000000"/>
              <w:left w:val="single" w:sz="4" w:space="0" w:color="000000"/>
              <w:bottom w:val="single" w:sz="6" w:space="0" w:color="000000"/>
              <w:right w:val="single" w:sz="6" w:space="0" w:color="000000"/>
            </w:tcBorders>
          </w:tcPr>
          <w:p w14:paraId="65938D42"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PARTICULARS OF APPENDIX TO INSTRUCTIONS TO TENDERS </w:t>
            </w:r>
          </w:p>
        </w:tc>
      </w:tr>
      <w:tr w:rsidR="00611379" w:rsidRPr="00611379" w14:paraId="607B3E46" w14:textId="77777777" w:rsidTr="00CF533E">
        <w:trPr>
          <w:trHeight w:val="1578"/>
        </w:trPr>
        <w:tc>
          <w:tcPr>
            <w:tcW w:w="810" w:type="dxa"/>
            <w:tcBorders>
              <w:top w:val="single" w:sz="6" w:space="0" w:color="000000"/>
              <w:left w:val="single" w:sz="6" w:space="0" w:color="000000"/>
              <w:bottom w:val="single" w:sz="6" w:space="0" w:color="000000"/>
              <w:right w:val="single" w:sz="4" w:space="0" w:color="000000"/>
            </w:tcBorders>
          </w:tcPr>
          <w:p w14:paraId="36BCF299" w14:textId="77777777" w:rsidR="00611379" w:rsidRPr="00611379" w:rsidRDefault="00611379" w:rsidP="00575AD1">
            <w:pPr>
              <w:spacing w:after="0" w:line="360" w:lineRule="auto"/>
              <w:ind w:left="0" w:right="0" w:firstLine="0"/>
              <w:jc w:val="left"/>
              <w:rPr>
                <w:rFonts w:eastAsia="Times New Roman"/>
                <w:color w:val="231F20"/>
              </w:rPr>
            </w:pPr>
          </w:p>
        </w:tc>
        <w:tc>
          <w:tcPr>
            <w:tcW w:w="9360" w:type="dxa"/>
            <w:tcBorders>
              <w:top w:val="single" w:sz="6" w:space="0" w:color="000000"/>
              <w:left w:val="single" w:sz="4" w:space="0" w:color="000000"/>
              <w:bottom w:val="single" w:sz="6" w:space="0" w:color="000000"/>
              <w:right w:val="single" w:sz="6" w:space="0" w:color="000000"/>
            </w:tcBorders>
          </w:tcPr>
          <w:p w14:paraId="5AEB7D21" w14:textId="0326A58C"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AND </w:t>
            </w:r>
          </w:p>
          <w:p w14:paraId="172C41A5" w14:textId="08A4E39D"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Financial Proposal: </w:t>
            </w:r>
          </w:p>
          <w:p w14:paraId="17DF0493" w14:textId="77777777" w:rsidR="00611379" w:rsidRPr="00611379" w:rsidRDefault="00611379">
            <w:pPr>
              <w:numPr>
                <w:ilvl w:val="0"/>
                <w:numId w:val="10"/>
              </w:numPr>
              <w:spacing w:after="0" w:line="360" w:lineRule="auto"/>
              <w:ind w:left="0" w:right="0"/>
              <w:jc w:val="left"/>
              <w:rPr>
                <w:rFonts w:eastAsia="Times New Roman"/>
                <w:color w:val="231F20"/>
              </w:rPr>
            </w:pPr>
            <w:r w:rsidRPr="00611379">
              <w:rPr>
                <w:rFonts w:eastAsia="Times New Roman"/>
              </w:rPr>
              <w:t xml:space="preserve">FIN-1: Financial Proposal Submission Form </w:t>
            </w:r>
          </w:p>
          <w:p w14:paraId="61BF46A1" w14:textId="77777777" w:rsidR="00611379" w:rsidRPr="00611379" w:rsidRDefault="00611379">
            <w:pPr>
              <w:numPr>
                <w:ilvl w:val="0"/>
                <w:numId w:val="10"/>
              </w:numPr>
              <w:spacing w:after="0" w:line="360" w:lineRule="auto"/>
              <w:ind w:left="0" w:right="0"/>
              <w:jc w:val="left"/>
              <w:rPr>
                <w:rFonts w:eastAsia="Times New Roman"/>
                <w:color w:val="231F20"/>
              </w:rPr>
            </w:pPr>
            <w:r w:rsidRPr="00611379">
              <w:rPr>
                <w:rFonts w:eastAsia="Times New Roman"/>
              </w:rPr>
              <w:t xml:space="preserve">FIN-2: Summary of Costs </w:t>
            </w:r>
          </w:p>
          <w:p w14:paraId="0205766B" w14:textId="77777777" w:rsidR="00611379" w:rsidRPr="00611379" w:rsidRDefault="00611379">
            <w:pPr>
              <w:numPr>
                <w:ilvl w:val="0"/>
                <w:numId w:val="10"/>
              </w:numPr>
              <w:spacing w:after="0" w:line="360" w:lineRule="auto"/>
              <w:ind w:left="0" w:right="0"/>
              <w:jc w:val="left"/>
              <w:rPr>
                <w:rFonts w:eastAsia="Times New Roman"/>
                <w:color w:val="231F20"/>
              </w:rPr>
            </w:pPr>
            <w:r w:rsidRPr="00611379">
              <w:rPr>
                <w:rFonts w:eastAsia="Times New Roman"/>
              </w:rPr>
              <w:t xml:space="preserve">FIN-3: Breakdown of Remuneration </w:t>
            </w:r>
          </w:p>
          <w:p w14:paraId="269C97E0" w14:textId="77777777" w:rsidR="00611379" w:rsidRPr="00611379" w:rsidRDefault="00611379">
            <w:pPr>
              <w:numPr>
                <w:ilvl w:val="0"/>
                <w:numId w:val="10"/>
              </w:numPr>
              <w:spacing w:after="0" w:line="360" w:lineRule="auto"/>
              <w:ind w:left="0" w:right="0"/>
              <w:jc w:val="left"/>
              <w:rPr>
                <w:rFonts w:eastAsia="Times New Roman"/>
                <w:color w:val="231F20"/>
              </w:rPr>
            </w:pPr>
            <w:r w:rsidRPr="00611379">
              <w:rPr>
                <w:rFonts w:eastAsia="Times New Roman"/>
              </w:rPr>
              <w:t xml:space="preserve">FIN-4: Breakdown of Reimbursable Expenses </w:t>
            </w:r>
          </w:p>
        </w:tc>
      </w:tr>
      <w:tr w:rsidR="00611379" w:rsidRPr="00611379" w14:paraId="3C85BFE7" w14:textId="77777777" w:rsidTr="00CF533E">
        <w:trPr>
          <w:trHeight w:val="588"/>
        </w:trPr>
        <w:tc>
          <w:tcPr>
            <w:tcW w:w="810" w:type="dxa"/>
            <w:tcBorders>
              <w:top w:val="single" w:sz="6" w:space="0" w:color="000000"/>
              <w:left w:val="single" w:sz="6" w:space="0" w:color="000000"/>
              <w:bottom w:val="single" w:sz="6" w:space="0" w:color="000000"/>
              <w:right w:val="single" w:sz="4" w:space="0" w:color="000000"/>
            </w:tcBorders>
          </w:tcPr>
          <w:p w14:paraId="7310E25C"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11.1 </w:t>
            </w:r>
          </w:p>
        </w:tc>
        <w:tc>
          <w:tcPr>
            <w:tcW w:w="9360" w:type="dxa"/>
            <w:tcBorders>
              <w:top w:val="single" w:sz="6" w:space="0" w:color="000000"/>
              <w:left w:val="single" w:sz="4" w:space="0" w:color="000000"/>
              <w:bottom w:val="single" w:sz="6" w:space="0" w:color="000000"/>
              <w:right w:val="single" w:sz="6" w:space="0" w:color="000000"/>
            </w:tcBorders>
          </w:tcPr>
          <w:p w14:paraId="69C8E8F1" w14:textId="77777777"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Participation of Sub-consultants, and Key Experts in more than one Proposal is </w:t>
            </w:r>
            <w:r w:rsidRPr="00611379">
              <w:rPr>
                <w:rFonts w:eastAsia="Times New Roman"/>
                <w:b/>
                <w:i/>
              </w:rPr>
              <w:t xml:space="preserve">NOT </w:t>
            </w:r>
          </w:p>
          <w:p w14:paraId="3E89837A" w14:textId="31D09DE6"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i/>
              </w:rPr>
              <w:t>PERMISSIBLE</w:t>
            </w:r>
            <w:r w:rsidRPr="00611379">
              <w:rPr>
                <w:rFonts w:eastAsia="Times New Roman"/>
                <w:i/>
              </w:rPr>
              <w:t xml:space="preserve"> </w:t>
            </w:r>
          </w:p>
        </w:tc>
      </w:tr>
      <w:tr w:rsidR="00611379" w:rsidRPr="00611379" w14:paraId="3D2E8F40" w14:textId="77777777" w:rsidTr="00CF533E">
        <w:trPr>
          <w:trHeight w:val="334"/>
        </w:trPr>
        <w:tc>
          <w:tcPr>
            <w:tcW w:w="810" w:type="dxa"/>
            <w:tcBorders>
              <w:top w:val="single" w:sz="6" w:space="0" w:color="000000"/>
              <w:left w:val="single" w:sz="6" w:space="0" w:color="000000"/>
              <w:bottom w:val="single" w:sz="6" w:space="0" w:color="000000"/>
              <w:right w:val="single" w:sz="4" w:space="0" w:color="000000"/>
            </w:tcBorders>
          </w:tcPr>
          <w:p w14:paraId="4BDE6D39" w14:textId="0801FBB5"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12.1</w:t>
            </w:r>
          </w:p>
        </w:tc>
        <w:tc>
          <w:tcPr>
            <w:tcW w:w="9360" w:type="dxa"/>
            <w:tcBorders>
              <w:top w:val="single" w:sz="6" w:space="0" w:color="000000"/>
              <w:left w:val="single" w:sz="4" w:space="0" w:color="000000"/>
              <w:bottom w:val="single" w:sz="6" w:space="0" w:color="000000"/>
              <w:right w:val="single" w:sz="6" w:space="0" w:color="000000"/>
            </w:tcBorders>
          </w:tcPr>
          <w:p w14:paraId="2F1113BA" w14:textId="5BA7629F"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Proposals must remain valid for </w:t>
            </w:r>
            <w:r w:rsidR="003F076D" w:rsidRPr="003F076D">
              <w:rPr>
                <w:rFonts w:eastAsia="Times New Roman"/>
                <w:b/>
                <w:bCs/>
                <w:i/>
                <w:iCs/>
              </w:rPr>
              <w:t>150</w:t>
            </w:r>
            <w:r w:rsidRPr="00611379">
              <w:rPr>
                <w:rFonts w:eastAsia="Times New Roman"/>
                <w:b/>
                <w:bCs/>
                <w:i/>
                <w:iCs/>
              </w:rPr>
              <w:t xml:space="preserve"> D</w:t>
            </w:r>
            <w:r w:rsidRPr="00611379">
              <w:rPr>
                <w:rFonts w:eastAsia="Times New Roman"/>
                <w:b/>
                <w:i/>
              </w:rPr>
              <w:t>AYS</w:t>
            </w:r>
            <w:r w:rsidRPr="00611379">
              <w:rPr>
                <w:rFonts w:eastAsia="Times New Roman"/>
              </w:rPr>
              <w:t xml:space="preserve"> after the proposal submission deadline. </w:t>
            </w:r>
          </w:p>
        </w:tc>
      </w:tr>
      <w:tr w:rsidR="00611379" w:rsidRPr="00611379" w14:paraId="70B31F21" w14:textId="77777777" w:rsidTr="00CF533E">
        <w:trPr>
          <w:trHeight w:val="876"/>
        </w:trPr>
        <w:tc>
          <w:tcPr>
            <w:tcW w:w="810" w:type="dxa"/>
            <w:tcBorders>
              <w:top w:val="single" w:sz="6" w:space="0" w:color="000000"/>
              <w:left w:val="single" w:sz="6" w:space="0" w:color="000000"/>
              <w:bottom w:val="single" w:sz="6" w:space="0" w:color="000000"/>
              <w:right w:val="single" w:sz="4" w:space="0" w:color="000000"/>
            </w:tcBorders>
          </w:tcPr>
          <w:p w14:paraId="3E3A6B6F"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13.1 </w:t>
            </w:r>
          </w:p>
        </w:tc>
        <w:tc>
          <w:tcPr>
            <w:tcW w:w="9360" w:type="dxa"/>
            <w:tcBorders>
              <w:top w:val="single" w:sz="6" w:space="0" w:color="000000"/>
              <w:left w:val="single" w:sz="4" w:space="0" w:color="000000"/>
              <w:bottom w:val="single" w:sz="6" w:space="0" w:color="000000"/>
              <w:right w:val="single" w:sz="6" w:space="0" w:color="000000"/>
            </w:tcBorders>
          </w:tcPr>
          <w:p w14:paraId="62384B5A" w14:textId="77777777"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Clarifications may be requested not later than </w:t>
            </w:r>
            <w:r w:rsidRPr="00611379">
              <w:rPr>
                <w:rFonts w:eastAsia="Times New Roman"/>
                <w:b/>
                <w:i/>
              </w:rPr>
              <w:t>SEVEN DAYS</w:t>
            </w:r>
            <w:r w:rsidRPr="00611379">
              <w:rPr>
                <w:rFonts w:eastAsia="Times New Roman"/>
              </w:rPr>
              <w:t xml:space="preserve"> prior to the submission deadline. </w:t>
            </w:r>
          </w:p>
          <w:p w14:paraId="01AEDBED" w14:textId="3BEDA839"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The contact information for requesting clarifications is: </w:t>
            </w:r>
            <w:r w:rsidR="003F076D">
              <w:rPr>
                <w:rFonts w:eastAsia="Times New Roman"/>
                <w:b/>
                <w:i/>
              </w:rPr>
              <w:t xml:space="preserve">Head of Procurement </w:t>
            </w:r>
          </w:p>
          <w:p w14:paraId="2C37B8A3" w14:textId="6823A7C9"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E-mail: </w:t>
            </w:r>
            <w:hyperlink r:id="rId14" w:history="1">
              <w:r w:rsidR="00B76D2E" w:rsidRPr="007D79A1">
                <w:rPr>
                  <w:rStyle w:val="Hyperlink"/>
                  <w:rFonts w:eastAsia="Times New Roman"/>
                  <w:b/>
                  <w:bCs/>
                  <w:i/>
                  <w:iCs/>
                </w:rPr>
                <w:t>procurement@kimisitusacco.co.ke</w:t>
              </w:r>
            </w:hyperlink>
          </w:p>
        </w:tc>
      </w:tr>
      <w:tr w:rsidR="00611379" w:rsidRPr="00611379" w14:paraId="665E5281" w14:textId="77777777" w:rsidTr="00CF533E">
        <w:trPr>
          <w:trHeight w:val="246"/>
        </w:trPr>
        <w:tc>
          <w:tcPr>
            <w:tcW w:w="810" w:type="dxa"/>
            <w:tcBorders>
              <w:top w:val="single" w:sz="6" w:space="0" w:color="000000"/>
              <w:left w:val="single" w:sz="6" w:space="0" w:color="000000"/>
              <w:bottom w:val="single" w:sz="6" w:space="0" w:color="000000"/>
              <w:right w:val="single" w:sz="4" w:space="0" w:color="000000"/>
            </w:tcBorders>
          </w:tcPr>
          <w:p w14:paraId="779A9DEE"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14 (d) </w:t>
            </w:r>
          </w:p>
        </w:tc>
        <w:tc>
          <w:tcPr>
            <w:tcW w:w="9360" w:type="dxa"/>
            <w:tcBorders>
              <w:top w:val="single" w:sz="6" w:space="0" w:color="000000"/>
              <w:left w:val="single" w:sz="4" w:space="0" w:color="000000"/>
              <w:bottom w:val="single" w:sz="6" w:space="0" w:color="000000"/>
              <w:right w:val="single" w:sz="6" w:space="0" w:color="000000"/>
            </w:tcBorders>
          </w:tcPr>
          <w:p w14:paraId="01A9B3AB"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Key Experts shall not appear in more than one proposal: </w:t>
            </w:r>
            <w:r w:rsidRPr="00611379">
              <w:rPr>
                <w:rFonts w:eastAsia="Times New Roman"/>
                <w:b/>
                <w:i/>
              </w:rPr>
              <w:t>YES</w:t>
            </w:r>
            <w:r w:rsidRPr="00611379">
              <w:rPr>
                <w:rFonts w:eastAsia="Times New Roman"/>
                <w:i/>
              </w:rPr>
              <w:t xml:space="preserve"> </w:t>
            </w:r>
          </w:p>
        </w:tc>
      </w:tr>
      <w:tr w:rsidR="00611379" w:rsidRPr="00611379" w14:paraId="11592624" w14:textId="77777777" w:rsidTr="00CF533E">
        <w:tblPrEx>
          <w:tblCellMar>
            <w:right w:w="14" w:type="dxa"/>
          </w:tblCellMar>
        </w:tblPrEx>
        <w:trPr>
          <w:trHeight w:val="1178"/>
        </w:trPr>
        <w:tc>
          <w:tcPr>
            <w:tcW w:w="810" w:type="dxa"/>
            <w:tcBorders>
              <w:top w:val="single" w:sz="4" w:space="0" w:color="000000"/>
              <w:left w:val="single" w:sz="4" w:space="0" w:color="000000"/>
              <w:bottom w:val="single" w:sz="4" w:space="0" w:color="000000"/>
              <w:right w:val="single" w:sz="4" w:space="0" w:color="000000"/>
            </w:tcBorders>
          </w:tcPr>
          <w:p w14:paraId="7A83A062"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16.4 </w:t>
            </w:r>
          </w:p>
        </w:tc>
        <w:tc>
          <w:tcPr>
            <w:tcW w:w="9360" w:type="dxa"/>
            <w:tcBorders>
              <w:top w:val="single" w:sz="4" w:space="0" w:color="000000"/>
              <w:left w:val="single" w:sz="4" w:space="0" w:color="000000"/>
              <w:bottom w:val="single" w:sz="4" w:space="0" w:color="000000"/>
              <w:right w:val="single" w:sz="4" w:space="0" w:color="000000"/>
            </w:tcBorders>
          </w:tcPr>
          <w:p w14:paraId="26ACD068"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The Financial Proposal shall be stated in the following currencies: KENYA SHILLINGS</w:t>
            </w:r>
            <w:r w:rsidRPr="00611379">
              <w:rPr>
                <w:rFonts w:eastAsia="Times New Roman"/>
                <w:color w:val="231F20"/>
              </w:rPr>
              <w:t xml:space="preserve"> </w:t>
            </w:r>
            <w:r w:rsidRPr="00611379">
              <w:rPr>
                <w:rFonts w:eastAsia="Times New Roman"/>
              </w:rPr>
              <w:t xml:space="preserve"> </w:t>
            </w:r>
          </w:p>
          <w:p w14:paraId="4EC3E28C" w14:textId="77777777"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Consultant may express the price for their Services in any fully convertible currency, singly or in combination of up to three foreign currencies. NOT APPLICABLE  </w:t>
            </w:r>
          </w:p>
          <w:p w14:paraId="4BD6FA9D"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The Financial Proposal should state local costs in </w:t>
            </w:r>
            <w:r w:rsidRPr="00611379">
              <w:rPr>
                <w:rFonts w:eastAsia="Times New Roman"/>
                <w:b/>
              </w:rPr>
              <w:t>KENYA SHILLINGS:</w:t>
            </w:r>
            <w:r w:rsidRPr="00611379">
              <w:rPr>
                <w:rFonts w:eastAsia="Times New Roman"/>
              </w:rPr>
              <w:t xml:space="preserve">  </w:t>
            </w:r>
            <w:r w:rsidRPr="00611379">
              <w:rPr>
                <w:rFonts w:eastAsia="Times New Roman"/>
                <w:b/>
                <w:i/>
              </w:rPr>
              <w:t>YES</w:t>
            </w:r>
            <w:r w:rsidRPr="00611379">
              <w:rPr>
                <w:rFonts w:eastAsia="Times New Roman"/>
              </w:rPr>
              <w:t xml:space="preserve"> </w:t>
            </w:r>
          </w:p>
        </w:tc>
      </w:tr>
      <w:tr w:rsidR="00611379" w:rsidRPr="00611379" w14:paraId="69CA8D55" w14:textId="77777777" w:rsidTr="00CF533E">
        <w:tblPrEx>
          <w:tblCellMar>
            <w:right w:w="14" w:type="dxa"/>
          </w:tblCellMar>
        </w:tblPrEx>
        <w:trPr>
          <w:trHeight w:val="514"/>
        </w:trPr>
        <w:tc>
          <w:tcPr>
            <w:tcW w:w="10170" w:type="dxa"/>
            <w:gridSpan w:val="2"/>
            <w:tcBorders>
              <w:top w:val="single" w:sz="4" w:space="0" w:color="000000"/>
              <w:left w:val="single" w:sz="4" w:space="0" w:color="000000"/>
              <w:bottom w:val="single" w:sz="4" w:space="0" w:color="000000"/>
              <w:right w:val="single" w:sz="4" w:space="0" w:color="000000"/>
            </w:tcBorders>
          </w:tcPr>
          <w:p w14:paraId="2418E309"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C.     Submission, Opening and Evaluation </w:t>
            </w:r>
          </w:p>
        </w:tc>
      </w:tr>
      <w:tr w:rsidR="00611379" w:rsidRPr="00611379" w14:paraId="4EA42049" w14:textId="77777777" w:rsidTr="00CF533E">
        <w:tblPrEx>
          <w:tblCellMar>
            <w:right w:w="14" w:type="dxa"/>
          </w:tblCellMar>
        </w:tblPrEx>
        <w:trPr>
          <w:trHeight w:val="458"/>
        </w:trPr>
        <w:tc>
          <w:tcPr>
            <w:tcW w:w="810" w:type="dxa"/>
            <w:tcBorders>
              <w:top w:val="single" w:sz="4" w:space="0" w:color="000000"/>
              <w:left w:val="single" w:sz="4" w:space="0" w:color="000000"/>
              <w:bottom w:val="single" w:sz="4" w:space="0" w:color="000000"/>
              <w:right w:val="single" w:sz="4" w:space="0" w:color="000000"/>
            </w:tcBorders>
          </w:tcPr>
          <w:p w14:paraId="1A9CF782"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17.1 </w:t>
            </w:r>
          </w:p>
        </w:tc>
        <w:tc>
          <w:tcPr>
            <w:tcW w:w="9360" w:type="dxa"/>
            <w:tcBorders>
              <w:top w:val="single" w:sz="4" w:space="0" w:color="000000"/>
              <w:left w:val="single" w:sz="4" w:space="0" w:color="000000"/>
              <w:bottom w:val="single" w:sz="4" w:space="0" w:color="000000"/>
              <w:right w:val="single" w:sz="4" w:space="0" w:color="000000"/>
            </w:tcBorders>
          </w:tcPr>
          <w:p w14:paraId="12CFF2D9"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The Consultants </w:t>
            </w:r>
            <w:r w:rsidRPr="00611379">
              <w:rPr>
                <w:rFonts w:eastAsia="Times New Roman"/>
                <w:b/>
                <w:i/>
              </w:rPr>
              <w:t>SHALL NOT</w:t>
            </w:r>
            <w:r w:rsidRPr="00611379">
              <w:rPr>
                <w:rFonts w:eastAsia="Times New Roman"/>
                <w:i/>
              </w:rPr>
              <w:t xml:space="preserve"> </w:t>
            </w:r>
            <w:r w:rsidRPr="00611379">
              <w:rPr>
                <w:rFonts w:eastAsia="Times New Roman"/>
              </w:rPr>
              <w:t xml:space="preserve">have the option of submitting their Proposals electronically.   </w:t>
            </w:r>
          </w:p>
        </w:tc>
      </w:tr>
      <w:tr w:rsidR="00611379" w:rsidRPr="00611379" w14:paraId="01954DCB" w14:textId="77777777" w:rsidTr="00CF533E">
        <w:tblPrEx>
          <w:tblCellMar>
            <w:right w:w="14" w:type="dxa"/>
          </w:tblCellMar>
        </w:tblPrEx>
        <w:trPr>
          <w:trHeight w:val="1066"/>
        </w:trPr>
        <w:tc>
          <w:tcPr>
            <w:tcW w:w="810" w:type="dxa"/>
            <w:tcBorders>
              <w:top w:val="single" w:sz="4" w:space="0" w:color="000000"/>
              <w:left w:val="single" w:sz="4" w:space="0" w:color="000000"/>
              <w:bottom w:val="single" w:sz="4" w:space="0" w:color="000000"/>
              <w:right w:val="single" w:sz="4" w:space="0" w:color="000000"/>
            </w:tcBorders>
          </w:tcPr>
          <w:p w14:paraId="097765DE"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17.5 </w:t>
            </w:r>
          </w:p>
          <w:p w14:paraId="448BA4DA"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w:t>
            </w:r>
          </w:p>
        </w:tc>
        <w:tc>
          <w:tcPr>
            <w:tcW w:w="9360" w:type="dxa"/>
            <w:tcBorders>
              <w:top w:val="single" w:sz="4" w:space="0" w:color="000000"/>
              <w:left w:val="single" w:sz="4" w:space="0" w:color="000000"/>
              <w:bottom w:val="single" w:sz="4" w:space="0" w:color="000000"/>
              <w:right w:val="single" w:sz="4" w:space="0" w:color="000000"/>
            </w:tcBorders>
          </w:tcPr>
          <w:p w14:paraId="3C4029AB"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The Consultant must submit: </w:t>
            </w:r>
          </w:p>
          <w:p w14:paraId="048B633C" w14:textId="1B0D1AE0" w:rsidR="00611379" w:rsidRPr="00611379" w:rsidRDefault="00611379">
            <w:pPr>
              <w:numPr>
                <w:ilvl w:val="0"/>
                <w:numId w:val="11"/>
              </w:numPr>
              <w:spacing w:after="0" w:line="360" w:lineRule="auto"/>
              <w:ind w:left="0" w:right="0"/>
              <w:jc w:val="left"/>
              <w:rPr>
                <w:rFonts w:eastAsia="Times New Roman"/>
                <w:color w:val="231F20"/>
              </w:rPr>
            </w:pPr>
            <w:r w:rsidRPr="00611379">
              <w:rPr>
                <w:rFonts w:eastAsia="Times New Roman"/>
              </w:rPr>
              <w:t xml:space="preserve">Technical Proposal: </w:t>
            </w:r>
            <w:r w:rsidR="00233F1D">
              <w:rPr>
                <w:rFonts w:eastAsia="Times New Roman"/>
              </w:rPr>
              <w:t>Electronic</w:t>
            </w:r>
          </w:p>
          <w:p w14:paraId="726AADAA" w14:textId="2342C7AB" w:rsidR="00611379" w:rsidRPr="00611379" w:rsidRDefault="00611379">
            <w:pPr>
              <w:numPr>
                <w:ilvl w:val="0"/>
                <w:numId w:val="11"/>
              </w:numPr>
              <w:spacing w:after="0" w:line="360" w:lineRule="auto"/>
              <w:ind w:left="0" w:right="0"/>
              <w:jc w:val="left"/>
              <w:rPr>
                <w:rFonts w:eastAsia="Times New Roman"/>
                <w:color w:val="231F20"/>
              </w:rPr>
            </w:pPr>
            <w:r w:rsidRPr="00611379">
              <w:rPr>
                <w:rFonts w:eastAsia="Times New Roman"/>
              </w:rPr>
              <w:t xml:space="preserve">Financial Proposal: </w:t>
            </w:r>
            <w:r w:rsidR="00233F1D">
              <w:rPr>
                <w:rFonts w:eastAsia="Times New Roman"/>
              </w:rPr>
              <w:t>Electronic</w:t>
            </w:r>
          </w:p>
        </w:tc>
      </w:tr>
      <w:tr w:rsidR="00611379" w:rsidRPr="00611379" w14:paraId="11F3215C" w14:textId="77777777" w:rsidTr="00CF533E">
        <w:tblPrEx>
          <w:tblCellMar>
            <w:right w:w="14" w:type="dxa"/>
          </w:tblCellMar>
        </w:tblPrEx>
        <w:trPr>
          <w:trHeight w:val="2348"/>
        </w:trPr>
        <w:tc>
          <w:tcPr>
            <w:tcW w:w="810" w:type="dxa"/>
            <w:tcBorders>
              <w:top w:val="single" w:sz="4" w:space="0" w:color="000000"/>
              <w:left w:val="single" w:sz="4" w:space="0" w:color="000000"/>
              <w:bottom w:val="single" w:sz="4" w:space="0" w:color="000000"/>
              <w:right w:val="single" w:sz="4" w:space="0" w:color="000000"/>
            </w:tcBorders>
          </w:tcPr>
          <w:p w14:paraId="57D6221C"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18.5 </w:t>
            </w:r>
          </w:p>
        </w:tc>
        <w:tc>
          <w:tcPr>
            <w:tcW w:w="9360" w:type="dxa"/>
            <w:tcBorders>
              <w:top w:val="single" w:sz="4" w:space="0" w:color="000000"/>
              <w:left w:val="single" w:sz="4" w:space="0" w:color="000000"/>
              <w:bottom w:val="single" w:sz="4" w:space="0" w:color="000000"/>
              <w:right w:val="single" w:sz="4" w:space="0" w:color="000000"/>
            </w:tcBorders>
          </w:tcPr>
          <w:p w14:paraId="4CE7834F"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The Proposals must be submitted no later than: </w:t>
            </w:r>
          </w:p>
          <w:p w14:paraId="68A54BA8" w14:textId="696805F1"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Date</w:t>
            </w:r>
            <w:r w:rsidRPr="00233F1D">
              <w:rPr>
                <w:rFonts w:eastAsia="Times New Roman"/>
                <w:b/>
                <w:bCs/>
              </w:rPr>
              <w:t xml:space="preserve">: </w:t>
            </w:r>
            <w:r w:rsidR="00C63647">
              <w:rPr>
                <w:rFonts w:eastAsia="Times New Roman"/>
                <w:b/>
                <w:bCs/>
              </w:rPr>
              <w:t>8</w:t>
            </w:r>
            <w:r w:rsidR="00C63647" w:rsidRPr="00C63647">
              <w:rPr>
                <w:rFonts w:eastAsia="Times New Roman"/>
                <w:b/>
                <w:bCs/>
                <w:vertAlign w:val="superscript"/>
              </w:rPr>
              <w:t>th</w:t>
            </w:r>
            <w:r w:rsidR="00C63647">
              <w:rPr>
                <w:rFonts w:eastAsia="Times New Roman"/>
                <w:b/>
                <w:bCs/>
              </w:rPr>
              <w:t xml:space="preserve"> </w:t>
            </w:r>
            <w:r w:rsidR="00233F1D" w:rsidRPr="00233F1D">
              <w:rPr>
                <w:rFonts w:eastAsia="Times New Roman"/>
                <w:b/>
                <w:bCs/>
              </w:rPr>
              <w:t>January 2024</w:t>
            </w:r>
            <w:r w:rsidR="0078148E" w:rsidRPr="00233F1D">
              <w:rPr>
                <w:b/>
                <w:bCs/>
              </w:rPr>
              <w:t xml:space="preserve"> at 2.30</w:t>
            </w:r>
            <w:r w:rsidR="0078148E" w:rsidRPr="0078148E">
              <w:rPr>
                <w:b/>
                <w:bCs/>
              </w:rPr>
              <w:t xml:space="preserve"> pm</w:t>
            </w:r>
          </w:p>
          <w:p w14:paraId="285463B2" w14:textId="4CE9846B"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Time: </w:t>
            </w:r>
            <w:r w:rsidR="003F076D">
              <w:rPr>
                <w:rFonts w:eastAsia="Times New Roman"/>
                <w:b/>
                <w:i/>
              </w:rPr>
              <w:t>2.30 PM</w:t>
            </w:r>
            <w:r w:rsidRPr="00611379">
              <w:rPr>
                <w:rFonts w:eastAsia="Times New Roman"/>
                <w:b/>
                <w:i/>
              </w:rPr>
              <w:t xml:space="preserve"> EAST AFRICAN TIME</w:t>
            </w:r>
            <w:r w:rsidRPr="00611379">
              <w:rPr>
                <w:rFonts w:eastAsia="Times New Roman"/>
              </w:rPr>
              <w:t xml:space="preserve"> </w:t>
            </w:r>
            <w:r w:rsidRPr="00611379">
              <w:rPr>
                <w:rFonts w:eastAsia="Times New Roman"/>
                <w:i/>
              </w:rPr>
              <w:t xml:space="preserve"> </w:t>
            </w:r>
          </w:p>
          <w:p w14:paraId="48815A36"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The Proposal submission address is:  </w:t>
            </w:r>
          </w:p>
          <w:p w14:paraId="21DA81A9" w14:textId="1CF15005"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w:t>
            </w:r>
            <w:r w:rsidR="003F076D">
              <w:rPr>
                <w:rFonts w:eastAsia="Times New Roman"/>
                <w:b/>
                <w:i/>
              </w:rPr>
              <w:t xml:space="preserve">CHIEF EXECUTIVE OFFICER </w:t>
            </w:r>
            <w:r w:rsidRPr="00611379">
              <w:rPr>
                <w:rFonts w:eastAsia="Times New Roman"/>
                <w:b/>
                <w:i/>
              </w:rPr>
              <w:t xml:space="preserve">  </w:t>
            </w:r>
          </w:p>
          <w:p w14:paraId="56ACE79E" w14:textId="7FB1BFAD" w:rsidR="00611379" w:rsidRPr="00611379" w:rsidRDefault="00611379" w:rsidP="00575AD1">
            <w:pPr>
              <w:spacing w:after="0" w:line="360" w:lineRule="auto"/>
              <w:ind w:left="0" w:right="0" w:firstLine="0"/>
              <w:jc w:val="left"/>
              <w:rPr>
                <w:rFonts w:eastAsia="Times New Roman"/>
                <w:color w:val="231F20"/>
              </w:rPr>
            </w:pPr>
            <w:r>
              <w:rPr>
                <w:rFonts w:eastAsia="Times New Roman"/>
                <w:b/>
                <w:i/>
              </w:rPr>
              <w:t>KIMISITU SACCO SOCIETY LTD</w:t>
            </w:r>
            <w:r w:rsidRPr="00611379">
              <w:rPr>
                <w:rFonts w:eastAsia="Times New Roman"/>
                <w:b/>
                <w:i/>
              </w:rPr>
              <w:t xml:space="preserve"> </w:t>
            </w:r>
          </w:p>
          <w:p w14:paraId="423E6D38" w14:textId="31D2E2B1"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i/>
              </w:rPr>
              <w:t xml:space="preserve">P. O. BOX </w:t>
            </w:r>
            <w:r w:rsidR="003F076D">
              <w:rPr>
                <w:rFonts w:eastAsia="Times New Roman"/>
                <w:b/>
                <w:i/>
              </w:rPr>
              <w:t>10454</w:t>
            </w:r>
          </w:p>
          <w:p w14:paraId="6FF0C87F" w14:textId="3CDCD676"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i/>
              </w:rPr>
              <w:t>NAIROBI 00</w:t>
            </w:r>
            <w:r w:rsidR="003F076D">
              <w:rPr>
                <w:rFonts w:eastAsia="Times New Roman"/>
                <w:b/>
                <w:i/>
              </w:rPr>
              <w:t>1</w:t>
            </w:r>
            <w:r w:rsidRPr="00611379">
              <w:rPr>
                <w:rFonts w:eastAsia="Times New Roman"/>
                <w:b/>
                <w:i/>
              </w:rPr>
              <w:t xml:space="preserve">00 </w:t>
            </w:r>
          </w:p>
          <w:p w14:paraId="03489119"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w:t>
            </w:r>
          </w:p>
        </w:tc>
      </w:tr>
      <w:tr w:rsidR="00611379" w:rsidRPr="00611379" w14:paraId="06E13FEE" w14:textId="77777777" w:rsidTr="00CF533E">
        <w:tblPrEx>
          <w:tblCellMar>
            <w:right w:w="14" w:type="dxa"/>
          </w:tblCellMar>
        </w:tblPrEx>
        <w:trPr>
          <w:trHeight w:val="2060"/>
        </w:trPr>
        <w:tc>
          <w:tcPr>
            <w:tcW w:w="810" w:type="dxa"/>
            <w:tcBorders>
              <w:top w:val="single" w:sz="4" w:space="0" w:color="000000"/>
              <w:left w:val="single" w:sz="4" w:space="0" w:color="000000"/>
              <w:bottom w:val="single" w:sz="4" w:space="0" w:color="000000"/>
              <w:right w:val="single" w:sz="4" w:space="0" w:color="000000"/>
            </w:tcBorders>
          </w:tcPr>
          <w:p w14:paraId="37537F85"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lastRenderedPageBreak/>
              <w:t xml:space="preserve">20.1 </w:t>
            </w:r>
          </w:p>
        </w:tc>
        <w:tc>
          <w:tcPr>
            <w:tcW w:w="9360" w:type="dxa"/>
            <w:tcBorders>
              <w:top w:val="single" w:sz="4" w:space="0" w:color="000000"/>
              <w:left w:val="single" w:sz="4" w:space="0" w:color="000000"/>
              <w:bottom w:val="single" w:sz="4" w:space="0" w:color="000000"/>
              <w:right w:val="single" w:sz="4" w:space="0" w:color="000000"/>
            </w:tcBorders>
          </w:tcPr>
          <w:p w14:paraId="194FEB88" w14:textId="3C775574" w:rsidR="00611379" w:rsidRPr="00611379" w:rsidRDefault="00611379" w:rsidP="00575AD1">
            <w:pPr>
              <w:spacing w:after="0" w:line="360" w:lineRule="auto"/>
              <w:ind w:left="0" w:right="134" w:firstLine="0"/>
              <w:rPr>
                <w:rFonts w:eastAsia="Times New Roman"/>
                <w:color w:val="231F20"/>
              </w:rPr>
            </w:pPr>
            <w:r w:rsidRPr="00611379">
              <w:rPr>
                <w:rFonts w:eastAsia="Times New Roman"/>
              </w:rPr>
              <w:t>An online option of the opening of the Technical Proposals is offered:</w:t>
            </w:r>
            <w:r w:rsidRPr="00611379">
              <w:rPr>
                <w:rFonts w:eastAsia="Times New Roman"/>
                <w:i/>
              </w:rPr>
              <w:t xml:space="preserve"> “The online opening procedure shall be: [describe the procedure for online opening of Technical Proposals. </w:t>
            </w:r>
            <w:r w:rsidRPr="00611379">
              <w:rPr>
                <w:rFonts w:eastAsia="Times New Roman"/>
              </w:rPr>
              <w:t xml:space="preserve">The opening shall take place at: </w:t>
            </w:r>
          </w:p>
          <w:p w14:paraId="2A0B8E8F" w14:textId="3CDE9220"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Street Address:  </w:t>
            </w:r>
            <w:r w:rsidR="00587BD9">
              <w:rPr>
                <w:rFonts w:eastAsia="Times New Roman"/>
                <w:b/>
                <w:i/>
              </w:rPr>
              <w:t>VALLEY ROAD</w:t>
            </w:r>
            <w:r w:rsidRPr="00611379">
              <w:rPr>
                <w:rFonts w:eastAsia="Times New Roman"/>
              </w:rPr>
              <w:t xml:space="preserve"> </w:t>
            </w:r>
          </w:p>
          <w:p w14:paraId="1868C8BC" w14:textId="2AFB6A9A"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Floor Number:  </w:t>
            </w:r>
            <w:r w:rsidR="00587BD9">
              <w:rPr>
                <w:rFonts w:eastAsia="Times New Roman"/>
                <w:b/>
                <w:i/>
              </w:rPr>
              <w:t>1ST FLOOR AEA PLAZA</w:t>
            </w:r>
            <w:r w:rsidRPr="00611379">
              <w:rPr>
                <w:rFonts w:eastAsia="Times New Roman"/>
              </w:rPr>
              <w:t xml:space="preserve"> </w:t>
            </w:r>
          </w:p>
          <w:p w14:paraId="06E9A466" w14:textId="090A4415"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Room number </w:t>
            </w:r>
            <w:r w:rsidRPr="00611379">
              <w:rPr>
                <w:rFonts w:eastAsia="Times New Roman"/>
                <w:b/>
                <w:i/>
              </w:rPr>
              <w:t xml:space="preserve">AT THE </w:t>
            </w:r>
            <w:r w:rsidR="00587BD9">
              <w:rPr>
                <w:rFonts w:eastAsia="Times New Roman"/>
                <w:b/>
                <w:i/>
              </w:rPr>
              <w:t>BOARD ROOM</w:t>
            </w:r>
            <w:r w:rsidRPr="00611379">
              <w:rPr>
                <w:rFonts w:eastAsia="Times New Roman"/>
              </w:rPr>
              <w:t xml:space="preserve"> </w:t>
            </w:r>
          </w:p>
          <w:p w14:paraId="64395791" w14:textId="1E13B7DC"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City: </w:t>
            </w:r>
            <w:r w:rsidRPr="00611379">
              <w:rPr>
                <w:rFonts w:eastAsia="Times New Roman"/>
                <w:b/>
                <w:i/>
              </w:rPr>
              <w:t>NAIROBI</w:t>
            </w:r>
            <w:r w:rsidR="00CF533E">
              <w:rPr>
                <w:rFonts w:eastAsia="Times New Roman"/>
              </w:rPr>
              <w:t xml:space="preserve">, </w:t>
            </w:r>
            <w:r w:rsidRPr="00611379">
              <w:rPr>
                <w:rFonts w:eastAsia="Times New Roman"/>
              </w:rPr>
              <w:t xml:space="preserve">County: </w:t>
            </w:r>
            <w:r w:rsidRPr="00611379">
              <w:rPr>
                <w:rFonts w:eastAsia="Times New Roman"/>
                <w:b/>
                <w:i/>
              </w:rPr>
              <w:t>NAIROBI</w:t>
            </w:r>
            <w:r w:rsidRPr="00611379">
              <w:rPr>
                <w:rFonts w:eastAsia="Times New Roman"/>
              </w:rPr>
              <w:t xml:space="preserve"> </w:t>
            </w:r>
          </w:p>
        </w:tc>
      </w:tr>
      <w:tr w:rsidR="00611379" w:rsidRPr="00611379" w14:paraId="213DD908" w14:textId="77777777" w:rsidTr="00CF533E">
        <w:tblPrEx>
          <w:tblCellMar>
            <w:right w:w="14" w:type="dxa"/>
          </w:tblCellMar>
        </w:tblPrEx>
        <w:trPr>
          <w:trHeight w:val="9191"/>
        </w:trPr>
        <w:tc>
          <w:tcPr>
            <w:tcW w:w="810" w:type="dxa"/>
            <w:tcBorders>
              <w:top w:val="single" w:sz="4" w:space="0" w:color="000000"/>
              <w:left w:val="single" w:sz="4" w:space="0" w:color="000000"/>
              <w:bottom w:val="single" w:sz="4" w:space="0" w:color="000000"/>
              <w:right w:val="single" w:sz="4" w:space="0" w:color="000000"/>
            </w:tcBorders>
          </w:tcPr>
          <w:p w14:paraId="0DCF83F9"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22.1 </w:t>
            </w:r>
          </w:p>
        </w:tc>
        <w:tc>
          <w:tcPr>
            <w:tcW w:w="9360" w:type="dxa"/>
            <w:tcBorders>
              <w:top w:val="single" w:sz="4" w:space="0" w:color="000000"/>
              <w:left w:val="single" w:sz="4" w:space="0" w:color="000000"/>
              <w:bottom w:val="single" w:sz="4" w:space="0" w:color="000000"/>
              <w:right w:val="single" w:sz="4" w:space="0" w:color="000000"/>
            </w:tcBorders>
          </w:tcPr>
          <w:p w14:paraId="33529EE6" w14:textId="7B0076CE"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i/>
              </w:rPr>
              <w:t xml:space="preserve">PRELIMINARY AND MANDATORY EVALUATION CRITERIA </w:t>
            </w:r>
          </w:p>
          <w:tbl>
            <w:tblPr>
              <w:tblStyle w:val="TableGrid1"/>
              <w:tblW w:w="9362" w:type="dxa"/>
              <w:tblInd w:w="8" w:type="dxa"/>
              <w:tblLayout w:type="fixed"/>
              <w:tblCellMar>
                <w:top w:w="7" w:type="dxa"/>
                <w:left w:w="107" w:type="dxa"/>
                <w:right w:w="46" w:type="dxa"/>
              </w:tblCellMar>
              <w:tblLook w:val="04A0" w:firstRow="1" w:lastRow="0" w:firstColumn="1" w:lastColumn="0" w:noHBand="0" w:noVBand="1"/>
            </w:tblPr>
            <w:tblGrid>
              <w:gridCol w:w="740"/>
              <w:gridCol w:w="7452"/>
              <w:gridCol w:w="1170"/>
            </w:tblGrid>
            <w:tr w:rsidR="00611379" w:rsidRPr="00611379" w14:paraId="61B4DDD8" w14:textId="77777777" w:rsidTr="00CF533E">
              <w:trPr>
                <w:trHeight w:val="283"/>
              </w:trPr>
              <w:tc>
                <w:tcPr>
                  <w:tcW w:w="740" w:type="dxa"/>
                  <w:tcBorders>
                    <w:top w:val="single" w:sz="4" w:space="0" w:color="000000"/>
                    <w:left w:val="single" w:sz="4" w:space="0" w:color="000000"/>
                    <w:bottom w:val="single" w:sz="4" w:space="0" w:color="000000"/>
                    <w:right w:val="single" w:sz="4" w:space="0" w:color="000000"/>
                  </w:tcBorders>
                  <w:shd w:val="clear" w:color="auto" w:fill="BFBFBF"/>
                </w:tcPr>
                <w:p w14:paraId="03A6B959"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No. </w:t>
                  </w:r>
                </w:p>
              </w:tc>
              <w:tc>
                <w:tcPr>
                  <w:tcW w:w="7452" w:type="dxa"/>
                  <w:tcBorders>
                    <w:top w:val="single" w:sz="4" w:space="0" w:color="000000"/>
                    <w:left w:val="single" w:sz="4" w:space="0" w:color="000000"/>
                    <w:bottom w:val="single" w:sz="4" w:space="0" w:color="000000"/>
                    <w:right w:val="single" w:sz="4" w:space="0" w:color="000000"/>
                  </w:tcBorders>
                  <w:shd w:val="clear" w:color="auto" w:fill="BFBFBF"/>
                </w:tcPr>
                <w:p w14:paraId="2E212C01"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Requirement </w:t>
                  </w:r>
                </w:p>
              </w:tc>
              <w:tc>
                <w:tcPr>
                  <w:tcW w:w="1170" w:type="dxa"/>
                  <w:tcBorders>
                    <w:top w:val="single" w:sz="4" w:space="0" w:color="000000"/>
                    <w:left w:val="single" w:sz="4" w:space="0" w:color="000000"/>
                    <w:bottom w:val="single" w:sz="4" w:space="0" w:color="000000"/>
                    <w:right w:val="single" w:sz="4" w:space="0" w:color="000000"/>
                  </w:tcBorders>
                  <w:shd w:val="clear" w:color="auto" w:fill="BFBFBF"/>
                </w:tcPr>
                <w:p w14:paraId="49A1DD55"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Pass/Fail </w:t>
                  </w:r>
                </w:p>
              </w:tc>
            </w:tr>
            <w:tr w:rsidR="00611379" w:rsidRPr="00611379" w14:paraId="184CF3B2" w14:textId="77777777" w:rsidTr="00CF533E">
              <w:trPr>
                <w:trHeight w:val="287"/>
              </w:trPr>
              <w:tc>
                <w:tcPr>
                  <w:tcW w:w="740" w:type="dxa"/>
                  <w:tcBorders>
                    <w:top w:val="single" w:sz="4" w:space="0" w:color="000000"/>
                    <w:left w:val="single" w:sz="4" w:space="0" w:color="000000"/>
                    <w:bottom w:val="single" w:sz="4" w:space="0" w:color="000000"/>
                    <w:right w:val="single" w:sz="4" w:space="0" w:color="000000"/>
                  </w:tcBorders>
                </w:tcPr>
                <w:p w14:paraId="72AF8ABF" w14:textId="77777777" w:rsidR="00611379" w:rsidRPr="00611379" w:rsidRDefault="00611379" w:rsidP="00CF533E">
                  <w:pPr>
                    <w:spacing w:after="0" w:line="240" w:lineRule="auto"/>
                    <w:ind w:left="0" w:right="60" w:firstLine="0"/>
                    <w:jc w:val="right"/>
                    <w:rPr>
                      <w:rFonts w:eastAsia="Times New Roman"/>
                      <w:color w:val="231F20"/>
                    </w:rPr>
                  </w:pPr>
                  <w:r w:rsidRPr="00611379">
                    <w:rPr>
                      <w:rFonts w:eastAsia="Times New Roman"/>
                    </w:rPr>
                    <w:t xml:space="preserve">1. </w:t>
                  </w:r>
                </w:p>
              </w:tc>
              <w:tc>
                <w:tcPr>
                  <w:tcW w:w="7452" w:type="dxa"/>
                  <w:tcBorders>
                    <w:top w:val="single" w:sz="4" w:space="0" w:color="000000"/>
                    <w:left w:val="single" w:sz="4" w:space="0" w:color="000000"/>
                    <w:bottom w:val="single" w:sz="4" w:space="0" w:color="000000"/>
                    <w:right w:val="single" w:sz="4" w:space="0" w:color="000000"/>
                  </w:tcBorders>
                </w:tcPr>
                <w:p w14:paraId="536AB513"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 xml:space="preserve">Attach copy of certificate of Registration/Incorporation  </w:t>
                  </w:r>
                </w:p>
              </w:tc>
              <w:tc>
                <w:tcPr>
                  <w:tcW w:w="1170" w:type="dxa"/>
                  <w:tcBorders>
                    <w:top w:val="single" w:sz="4" w:space="0" w:color="000000"/>
                    <w:left w:val="single" w:sz="4" w:space="0" w:color="000000"/>
                    <w:bottom w:val="single" w:sz="4" w:space="0" w:color="000000"/>
                    <w:right w:val="single" w:sz="4" w:space="0" w:color="000000"/>
                  </w:tcBorders>
                </w:tcPr>
                <w:p w14:paraId="3FB18520"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 xml:space="preserve"> </w:t>
                  </w:r>
                </w:p>
              </w:tc>
            </w:tr>
            <w:tr w:rsidR="00611379" w:rsidRPr="00611379" w14:paraId="2B744634" w14:textId="77777777" w:rsidTr="00CF533E">
              <w:trPr>
                <w:trHeight w:val="562"/>
              </w:trPr>
              <w:tc>
                <w:tcPr>
                  <w:tcW w:w="740" w:type="dxa"/>
                  <w:tcBorders>
                    <w:top w:val="single" w:sz="4" w:space="0" w:color="000000"/>
                    <w:left w:val="single" w:sz="4" w:space="0" w:color="000000"/>
                    <w:bottom w:val="single" w:sz="4" w:space="0" w:color="000000"/>
                    <w:right w:val="single" w:sz="4" w:space="0" w:color="000000"/>
                  </w:tcBorders>
                </w:tcPr>
                <w:p w14:paraId="5B2DA9B0" w14:textId="77777777" w:rsidR="00611379" w:rsidRPr="00611379" w:rsidRDefault="00611379" w:rsidP="00CF533E">
                  <w:pPr>
                    <w:spacing w:after="0" w:line="240" w:lineRule="auto"/>
                    <w:ind w:left="0" w:right="60" w:firstLine="0"/>
                    <w:jc w:val="right"/>
                    <w:rPr>
                      <w:rFonts w:eastAsia="Times New Roman"/>
                      <w:color w:val="231F20"/>
                    </w:rPr>
                  </w:pPr>
                  <w:r w:rsidRPr="00611379">
                    <w:rPr>
                      <w:rFonts w:eastAsia="Times New Roman"/>
                    </w:rPr>
                    <w:t xml:space="preserve">2. </w:t>
                  </w:r>
                </w:p>
              </w:tc>
              <w:tc>
                <w:tcPr>
                  <w:tcW w:w="7452" w:type="dxa"/>
                  <w:tcBorders>
                    <w:top w:val="single" w:sz="4" w:space="0" w:color="000000"/>
                    <w:left w:val="single" w:sz="4" w:space="0" w:color="000000"/>
                    <w:bottom w:val="single" w:sz="4" w:space="0" w:color="000000"/>
                    <w:right w:val="single" w:sz="4" w:space="0" w:color="000000"/>
                  </w:tcBorders>
                </w:tcPr>
                <w:p w14:paraId="01D39D5B" w14:textId="77777777" w:rsidR="00611379" w:rsidRPr="00611379" w:rsidRDefault="00611379" w:rsidP="00CF533E">
                  <w:pPr>
                    <w:spacing w:after="0" w:line="240" w:lineRule="auto"/>
                    <w:ind w:left="0" w:right="0" w:firstLine="0"/>
                    <w:rPr>
                      <w:rFonts w:eastAsia="Times New Roman"/>
                      <w:color w:val="231F20"/>
                    </w:rPr>
                  </w:pPr>
                  <w:r w:rsidRPr="00611379">
                    <w:rPr>
                      <w:rFonts w:eastAsia="Times New Roman"/>
                    </w:rPr>
                    <w:t xml:space="preserve">Attach a copy of Valid Tax Compliance Certificate as at the date of tender opening </w:t>
                  </w:r>
                </w:p>
              </w:tc>
              <w:tc>
                <w:tcPr>
                  <w:tcW w:w="1170" w:type="dxa"/>
                  <w:tcBorders>
                    <w:top w:val="single" w:sz="4" w:space="0" w:color="000000"/>
                    <w:left w:val="single" w:sz="4" w:space="0" w:color="000000"/>
                    <w:bottom w:val="single" w:sz="4" w:space="0" w:color="000000"/>
                    <w:right w:val="single" w:sz="4" w:space="0" w:color="000000"/>
                  </w:tcBorders>
                </w:tcPr>
                <w:p w14:paraId="2E486C6C"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 xml:space="preserve"> </w:t>
                  </w:r>
                </w:p>
              </w:tc>
            </w:tr>
            <w:tr w:rsidR="00611379" w:rsidRPr="00611379" w14:paraId="1E4DF3AF" w14:textId="77777777" w:rsidTr="00EC32BE">
              <w:trPr>
                <w:trHeight w:val="869"/>
              </w:trPr>
              <w:tc>
                <w:tcPr>
                  <w:tcW w:w="740" w:type="dxa"/>
                  <w:tcBorders>
                    <w:top w:val="single" w:sz="4" w:space="0" w:color="000000"/>
                    <w:left w:val="single" w:sz="4" w:space="0" w:color="000000"/>
                    <w:bottom w:val="single" w:sz="4" w:space="0" w:color="000000"/>
                    <w:right w:val="single" w:sz="4" w:space="0" w:color="000000"/>
                  </w:tcBorders>
                </w:tcPr>
                <w:p w14:paraId="71840D78" w14:textId="191587A1" w:rsidR="00611379" w:rsidRPr="00611379" w:rsidRDefault="00F0349B" w:rsidP="00CF533E">
                  <w:pPr>
                    <w:spacing w:after="0" w:line="240" w:lineRule="auto"/>
                    <w:ind w:left="0" w:right="60" w:firstLine="0"/>
                    <w:jc w:val="right"/>
                    <w:rPr>
                      <w:rFonts w:eastAsia="Times New Roman"/>
                      <w:color w:val="231F20"/>
                    </w:rPr>
                  </w:pPr>
                  <w:r>
                    <w:rPr>
                      <w:rFonts w:eastAsia="Times New Roman"/>
                    </w:rPr>
                    <w:t>3</w:t>
                  </w:r>
                  <w:r w:rsidR="00611379" w:rsidRPr="00611379">
                    <w:rPr>
                      <w:rFonts w:eastAsia="Times New Roman"/>
                    </w:rPr>
                    <w:t xml:space="preserve">. </w:t>
                  </w:r>
                </w:p>
              </w:tc>
              <w:tc>
                <w:tcPr>
                  <w:tcW w:w="7452" w:type="dxa"/>
                  <w:tcBorders>
                    <w:top w:val="single" w:sz="4" w:space="0" w:color="000000"/>
                    <w:left w:val="single" w:sz="4" w:space="0" w:color="000000"/>
                    <w:bottom w:val="single" w:sz="4" w:space="0" w:color="000000"/>
                    <w:right w:val="single" w:sz="4" w:space="0" w:color="000000"/>
                  </w:tcBorders>
                </w:tcPr>
                <w:p w14:paraId="7205B5B1" w14:textId="77777777" w:rsidR="00611379" w:rsidRPr="00611379" w:rsidRDefault="00611379" w:rsidP="00CF533E">
                  <w:pPr>
                    <w:spacing w:after="0" w:line="240" w:lineRule="auto"/>
                    <w:ind w:left="0" w:right="65" w:firstLine="0"/>
                    <w:rPr>
                      <w:rFonts w:eastAsia="Times New Roman"/>
                      <w:color w:val="231F20"/>
                    </w:rPr>
                  </w:pPr>
                  <w:r w:rsidRPr="00611379">
                    <w:rPr>
                      <w:rFonts w:eastAsia="Times New Roman"/>
                    </w:rPr>
                    <w:t xml:space="preserve">The tender is exclusively reserved to firms that Kenyans own one hundred percent (100%) shares. The bidder must submit a CR12 Form obtained from Attorney General’s office showing the shareholders of the firm </w:t>
                  </w:r>
                </w:p>
              </w:tc>
              <w:tc>
                <w:tcPr>
                  <w:tcW w:w="1170" w:type="dxa"/>
                  <w:tcBorders>
                    <w:top w:val="single" w:sz="4" w:space="0" w:color="000000"/>
                    <w:left w:val="single" w:sz="4" w:space="0" w:color="000000"/>
                    <w:bottom w:val="single" w:sz="4" w:space="0" w:color="000000"/>
                    <w:right w:val="single" w:sz="4" w:space="0" w:color="000000"/>
                  </w:tcBorders>
                </w:tcPr>
                <w:p w14:paraId="6018464D"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 xml:space="preserve"> </w:t>
                  </w:r>
                </w:p>
              </w:tc>
            </w:tr>
            <w:tr w:rsidR="00611379" w:rsidRPr="00611379" w14:paraId="03438C4D" w14:textId="77777777" w:rsidTr="00CF533E">
              <w:trPr>
                <w:trHeight w:val="838"/>
              </w:trPr>
              <w:tc>
                <w:tcPr>
                  <w:tcW w:w="740" w:type="dxa"/>
                  <w:tcBorders>
                    <w:top w:val="single" w:sz="4" w:space="0" w:color="000000"/>
                    <w:left w:val="single" w:sz="4" w:space="0" w:color="000000"/>
                    <w:bottom w:val="single" w:sz="4" w:space="0" w:color="000000"/>
                    <w:right w:val="single" w:sz="4" w:space="0" w:color="000000"/>
                  </w:tcBorders>
                </w:tcPr>
                <w:p w14:paraId="2F8A2FC8" w14:textId="710CC593" w:rsidR="00611379" w:rsidRPr="00611379" w:rsidRDefault="00F0349B" w:rsidP="00CF533E">
                  <w:pPr>
                    <w:spacing w:after="0" w:line="240" w:lineRule="auto"/>
                    <w:ind w:left="0" w:right="60" w:firstLine="0"/>
                    <w:jc w:val="right"/>
                    <w:rPr>
                      <w:rFonts w:eastAsia="Times New Roman"/>
                      <w:color w:val="231F20"/>
                    </w:rPr>
                  </w:pPr>
                  <w:r>
                    <w:rPr>
                      <w:rFonts w:eastAsia="Times New Roman"/>
                    </w:rPr>
                    <w:t>4</w:t>
                  </w:r>
                  <w:r w:rsidR="00611379" w:rsidRPr="00611379">
                    <w:rPr>
                      <w:rFonts w:eastAsia="Times New Roman"/>
                    </w:rPr>
                    <w:t xml:space="preserve">. </w:t>
                  </w:r>
                </w:p>
              </w:tc>
              <w:tc>
                <w:tcPr>
                  <w:tcW w:w="7452" w:type="dxa"/>
                  <w:tcBorders>
                    <w:top w:val="single" w:sz="4" w:space="0" w:color="000000"/>
                    <w:left w:val="single" w:sz="4" w:space="0" w:color="000000"/>
                    <w:bottom w:val="single" w:sz="4" w:space="0" w:color="000000"/>
                    <w:right w:val="single" w:sz="4" w:space="0" w:color="000000"/>
                  </w:tcBorders>
                </w:tcPr>
                <w:p w14:paraId="6357CFC4" w14:textId="51A632BC" w:rsidR="00611379" w:rsidRPr="00611379" w:rsidRDefault="00611379" w:rsidP="00CF533E">
                  <w:pPr>
                    <w:spacing w:after="0" w:line="240" w:lineRule="auto"/>
                    <w:ind w:left="0" w:right="64" w:firstLine="0"/>
                    <w:rPr>
                      <w:rFonts w:eastAsia="Times New Roman"/>
                      <w:color w:val="231F20"/>
                    </w:rPr>
                  </w:pPr>
                  <w:r w:rsidRPr="00611379">
                    <w:rPr>
                      <w:rFonts w:eastAsia="Times New Roman"/>
                    </w:rPr>
                    <w:t>Audited accounts for the last 3 years (20</w:t>
                  </w:r>
                  <w:r w:rsidR="00824AFB">
                    <w:rPr>
                      <w:rFonts w:eastAsia="Times New Roman"/>
                    </w:rPr>
                    <w:t>20</w:t>
                  </w:r>
                  <w:r w:rsidRPr="00611379">
                    <w:rPr>
                      <w:rFonts w:eastAsia="Times New Roman"/>
                    </w:rPr>
                    <w:t>, 202</w:t>
                  </w:r>
                  <w:r w:rsidR="00824AFB">
                    <w:rPr>
                      <w:rFonts w:eastAsia="Times New Roman"/>
                    </w:rPr>
                    <w:t xml:space="preserve">1 </w:t>
                  </w:r>
                  <w:r w:rsidRPr="00611379">
                    <w:rPr>
                      <w:rFonts w:eastAsia="Times New Roman"/>
                    </w:rPr>
                    <w:t>and 202</w:t>
                  </w:r>
                  <w:r w:rsidR="00824AFB">
                    <w:rPr>
                      <w:rFonts w:eastAsia="Times New Roman"/>
                    </w:rPr>
                    <w:t>2</w:t>
                  </w:r>
                  <w:r w:rsidRPr="00611379">
                    <w:rPr>
                      <w:rFonts w:eastAsia="Times New Roman"/>
                    </w:rPr>
                    <w:t xml:space="preserve">). An Active ICPAK member </w:t>
                  </w:r>
                  <w:r w:rsidRPr="00611379">
                    <w:rPr>
                      <w:rFonts w:eastAsia="Times New Roman"/>
                      <w:b/>
                    </w:rPr>
                    <w:t>must</w:t>
                  </w:r>
                  <w:r w:rsidRPr="00611379">
                    <w:rPr>
                      <w:rFonts w:eastAsia="Times New Roman"/>
                    </w:rPr>
                    <w:t xml:space="preserve"> certify the Copies of Audited accounts with a valid practicing license number.  </w:t>
                  </w:r>
                </w:p>
              </w:tc>
              <w:tc>
                <w:tcPr>
                  <w:tcW w:w="1170" w:type="dxa"/>
                  <w:tcBorders>
                    <w:top w:val="single" w:sz="4" w:space="0" w:color="000000"/>
                    <w:left w:val="single" w:sz="4" w:space="0" w:color="000000"/>
                    <w:bottom w:val="single" w:sz="4" w:space="0" w:color="000000"/>
                    <w:right w:val="single" w:sz="4" w:space="0" w:color="000000"/>
                  </w:tcBorders>
                </w:tcPr>
                <w:p w14:paraId="3ACA7050"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 xml:space="preserve"> </w:t>
                  </w:r>
                </w:p>
              </w:tc>
            </w:tr>
            <w:tr w:rsidR="00611379" w:rsidRPr="00611379" w14:paraId="5FB40DBC" w14:textId="77777777" w:rsidTr="00CF533E">
              <w:trPr>
                <w:trHeight w:val="562"/>
              </w:trPr>
              <w:tc>
                <w:tcPr>
                  <w:tcW w:w="740" w:type="dxa"/>
                  <w:tcBorders>
                    <w:top w:val="single" w:sz="4" w:space="0" w:color="000000"/>
                    <w:left w:val="single" w:sz="4" w:space="0" w:color="000000"/>
                    <w:bottom w:val="single" w:sz="4" w:space="0" w:color="000000"/>
                    <w:right w:val="single" w:sz="4" w:space="0" w:color="000000"/>
                  </w:tcBorders>
                </w:tcPr>
                <w:p w14:paraId="2CBDF9EA" w14:textId="0F337938" w:rsidR="00611379" w:rsidRPr="00611379" w:rsidRDefault="00C63647" w:rsidP="00CF533E">
                  <w:pPr>
                    <w:spacing w:after="0" w:line="240" w:lineRule="auto"/>
                    <w:ind w:left="0" w:right="60" w:firstLine="0"/>
                    <w:jc w:val="right"/>
                    <w:rPr>
                      <w:rFonts w:eastAsia="Times New Roman"/>
                      <w:color w:val="231F20"/>
                    </w:rPr>
                  </w:pPr>
                  <w:r>
                    <w:rPr>
                      <w:rFonts w:eastAsia="Times New Roman"/>
                    </w:rPr>
                    <w:t>5</w:t>
                  </w:r>
                  <w:r w:rsidR="00611379" w:rsidRPr="00611379">
                    <w:rPr>
                      <w:rFonts w:eastAsia="Times New Roman"/>
                    </w:rPr>
                    <w:t xml:space="preserve">. </w:t>
                  </w:r>
                </w:p>
              </w:tc>
              <w:tc>
                <w:tcPr>
                  <w:tcW w:w="7452" w:type="dxa"/>
                  <w:tcBorders>
                    <w:top w:val="single" w:sz="4" w:space="0" w:color="000000"/>
                    <w:left w:val="single" w:sz="4" w:space="0" w:color="000000"/>
                    <w:bottom w:val="single" w:sz="4" w:space="0" w:color="000000"/>
                    <w:right w:val="single" w:sz="4" w:space="0" w:color="000000"/>
                  </w:tcBorders>
                </w:tcPr>
                <w:p w14:paraId="0F295CC7" w14:textId="77777777" w:rsidR="00611379" w:rsidRPr="00611379" w:rsidRDefault="00611379" w:rsidP="00CF533E">
                  <w:pPr>
                    <w:spacing w:after="0" w:line="240" w:lineRule="auto"/>
                    <w:ind w:left="0" w:right="0" w:firstLine="0"/>
                    <w:rPr>
                      <w:rFonts w:eastAsia="Times New Roman"/>
                      <w:color w:val="231F20"/>
                    </w:rPr>
                  </w:pPr>
                  <w:r w:rsidRPr="00611379">
                    <w:rPr>
                      <w:rFonts w:eastAsia="Times New Roman"/>
                    </w:rPr>
                    <w:t xml:space="preserve">Duly filled and signed certificate of independent proposal determination in the format provided in section IV </w:t>
                  </w:r>
                </w:p>
              </w:tc>
              <w:tc>
                <w:tcPr>
                  <w:tcW w:w="1170" w:type="dxa"/>
                  <w:tcBorders>
                    <w:top w:val="single" w:sz="4" w:space="0" w:color="000000"/>
                    <w:left w:val="single" w:sz="4" w:space="0" w:color="000000"/>
                    <w:bottom w:val="single" w:sz="4" w:space="0" w:color="000000"/>
                    <w:right w:val="single" w:sz="4" w:space="0" w:color="000000"/>
                  </w:tcBorders>
                </w:tcPr>
                <w:p w14:paraId="40D8FECE"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 xml:space="preserve"> </w:t>
                  </w:r>
                </w:p>
              </w:tc>
            </w:tr>
            <w:tr w:rsidR="00611379" w:rsidRPr="00611379" w14:paraId="4627EE1B" w14:textId="77777777" w:rsidTr="0078148E">
              <w:trPr>
                <w:trHeight w:val="752"/>
              </w:trPr>
              <w:tc>
                <w:tcPr>
                  <w:tcW w:w="740" w:type="dxa"/>
                  <w:tcBorders>
                    <w:top w:val="single" w:sz="4" w:space="0" w:color="000000"/>
                    <w:left w:val="single" w:sz="4" w:space="0" w:color="000000"/>
                    <w:bottom w:val="single" w:sz="4" w:space="0" w:color="000000"/>
                    <w:right w:val="single" w:sz="4" w:space="0" w:color="000000"/>
                  </w:tcBorders>
                </w:tcPr>
                <w:p w14:paraId="197FCA87" w14:textId="4CDE84DA" w:rsidR="00611379" w:rsidRPr="00611379" w:rsidRDefault="00C63647" w:rsidP="00CF533E">
                  <w:pPr>
                    <w:spacing w:after="0" w:line="240" w:lineRule="auto"/>
                    <w:ind w:left="0" w:right="60" w:firstLine="0"/>
                    <w:jc w:val="right"/>
                    <w:rPr>
                      <w:rFonts w:eastAsia="Times New Roman"/>
                      <w:color w:val="231F20"/>
                    </w:rPr>
                  </w:pPr>
                  <w:r>
                    <w:rPr>
                      <w:rFonts w:eastAsia="Times New Roman"/>
                    </w:rPr>
                    <w:t>6</w:t>
                  </w:r>
                  <w:r w:rsidR="00611379" w:rsidRPr="00611379">
                    <w:rPr>
                      <w:rFonts w:eastAsia="Times New Roman"/>
                    </w:rPr>
                    <w:t xml:space="preserve">. </w:t>
                  </w:r>
                </w:p>
              </w:tc>
              <w:tc>
                <w:tcPr>
                  <w:tcW w:w="7452" w:type="dxa"/>
                  <w:tcBorders>
                    <w:top w:val="single" w:sz="4" w:space="0" w:color="000000"/>
                    <w:left w:val="single" w:sz="4" w:space="0" w:color="000000"/>
                    <w:bottom w:val="single" w:sz="4" w:space="0" w:color="000000"/>
                    <w:right w:val="single" w:sz="4" w:space="0" w:color="000000"/>
                  </w:tcBorders>
                </w:tcPr>
                <w:p w14:paraId="56895FBA" w14:textId="77777777" w:rsidR="00611379" w:rsidRPr="00611379" w:rsidRDefault="00611379" w:rsidP="00CF533E">
                  <w:pPr>
                    <w:spacing w:after="0" w:line="240" w:lineRule="auto"/>
                    <w:ind w:left="0" w:right="66" w:firstLine="0"/>
                    <w:rPr>
                      <w:rFonts w:eastAsia="Times New Roman"/>
                      <w:color w:val="231F20"/>
                    </w:rPr>
                  </w:pPr>
                  <w:r w:rsidRPr="00611379">
                    <w:rPr>
                      <w:rFonts w:eastAsia="Times New Roman"/>
                    </w:rPr>
                    <w:t xml:space="preserve">Duly </w:t>
                  </w:r>
                  <w:r w:rsidRPr="00611379">
                    <w:rPr>
                      <w:rFonts w:eastAsia="Times New Roman"/>
                      <w:b/>
                    </w:rPr>
                    <w:t xml:space="preserve">filled and signed Form SD1 Self declaration </w:t>
                  </w:r>
                  <w:r w:rsidRPr="00611379">
                    <w:rPr>
                      <w:rFonts w:eastAsia="Times New Roman"/>
                    </w:rPr>
                    <w:t xml:space="preserve">confirming that the person/tenderer is not debarred in the matter of the public procurement and asset disposal act 2015 in the format provided in section IV  </w:t>
                  </w:r>
                </w:p>
              </w:tc>
              <w:tc>
                <w:tcPr>
                  <w:tcW w:w="1170" w:type="dxa"/>
                  <w:tcBorders>
                    <w:top w:val="single" w:sz="4" w:space="0" w:color="000000"/>
                    <w:left w:val="single" w:sz="4" w:space="0" w:color="000000"/>
                    <w:bottom w:val="single" w:sz="4" w:space="0" w:color="000000"/>
                    <w:right w:val="single" w:sz="4" w:space="0" w:color="000000"/>
                  </w:tcBorders>
                </w:tcPr>
                <w:p w14:paraId="6F2A55BC"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 xml:space="preserve"> </w:t>
                  </w:r>
                </w:p>
              </w:tc>
            </w:tr>
            <w:tr w:rsidR="00611379" w:rsidRPr="00611379" w14:paraId="1B355497" w14:textId="77777777" w:rsidTr="00CF533E">
              <w:trPr>
                <w:trHeight w:val="745"/>
              </w:trPr>
              <w:tc>
                <w:tcPr>
                  <w:tcW w:w="740" w:type="dxa"/>
                  <w:tcBorders>
                    <w:top w:val="single" w:sz="4" w:space="0" w:color="000000"/>
                    <w:left w:val="single" w:sz="4" w:space="0" w:color="000000"/>
                    <w:bottom w:val="single" w:sz="4" w:space="0" w:color="000000"/>
                    <w:right w:val="single" w:sz="4" w:space="0" w:color="000000"/>
                  </w:tcBorders>
                </w:tcPr>
                <w:p w14:paraId="04E64F5D" w14:textId="5D4DBF9C" w:rsidR="00611379" w:rsidRPr="00611379" w:rsidRDefault="00C63647" w:rsidP="00CF533E">
                  <w:pPr>
                    <w:spacing w:after="0" w:line="240" w:lineRule="auto"/>
                    <w:ind w:left="0" w:right="60" w:firstLine="0"/>
                    <w:jc w:val="right"/>
                    <w:rPr>
                      <w:rFonts w:eastAsia="Times New Roman"/>
                      <w:color w:val="231F20"/>
                    </w:rPr>
                  </w:pPr>
                  <w:r>
                    <w:rPr>
                      <w:rFonts w:eastAsia="Times New Roman"/>
                    </w:rPr>
                    <w:t>7</w:t>
                  </w:r>
                  <w:r w:rsidR="00611379" w:rsidRPr="00611379">
                    <w:rPr>
                      <w:rFonts w:eastAsia="Times New Roman"/>
                    </w:rPr>
                    <w:t xml:space="preserve">. </w:t>
                  </w:r>
                </w:p>
              </w:tc>
              <w:tc>
                <w:tcPr>
                  <w:tcW w:w="7452" w:type="dxa"/>
                  <w:tcBorders>
                    <w:top w:val="single" w:sz="4" w:space="0" w:color="000000"/>
                    <w:left w:val="single" w:sz="4" w:space="0" w:color="000000"/>
                    <w:bottom w:val="single" w:sz="4" w:space="0" w:color="000000"/>
                    <w:right w:val="single" w:sz="4" w:space="0" w:color="000000"/>
                  </w:tcBorders>
                </w:tcPr>
                <w:p w14:paraId="127F5630" w14:textId="77777777" w:rsidR="00611379" w:rsidRPr="00611379" w:rsidRDefault="00611379" w:rsidP="00CF533E">
                  <w:pPr>
                    <w:spacing w:after="0" w:line="240" w:lineRule="auto"/>
                    <w:ind w:left="0" w:right="65" w:firstLine="0"/>
                    <w:rPr>
                      <w:rFonts w:eastAsia="Times New Roman"/>
                      <w:color w:val="231F20"/>
                    </w:rPr>
                  </w:pPr>
                  <w:r w:rsidRPr="00611379">
                    <w:rPr>
                      <w:rFonts w:eastAsia="Times New Roman"/>
                    </w:rPr>
                    <w:t xml:space="preserve">Duly </w:t>
                  </w:r>
                  <w:r w:rsidRPr="00611379">
                    <w:rPr>
                      <w:rFonts w:eastAsia="Times New Roman"/>
                      <w:b/>
                    </w:rPr>
                    <w:t xml:space="preserve">filled and signed Form SD2 Self Declaration </w:t>
                  </w:r>
                  <w:r w:rsidRPr="00611379">
                    <w:rPr>
                      <w:rFonts w:eastAsia="Times New Roman"/>
                    </w:rPr>
                    <w:t xml:space="preserve">confirming that the person/tenderer will not engage in any corrupt or fraudulent practice in the format provided in section IV  </w:t>
                  </w:r>
                </w:p>
              </w:tc>
              <w:tc>
                <w:tcPr>
                  <w:tcW w:w="1170" w:type="dxa"/>
                  <w:tcBorders>
                    <w:top w:val="single" w:sz="4" w:space="0" w:color="000000"/>
                    <w:left w:val="single" w:sz="4" w:space="0" w:color="000000"/>
                    <w:bottom w:val="single" w:sz="4" w:space="0" w:color="000000"/>
                    <w:right w:val="single" w:sz="4" w:space="0" w:color="000000"/>
                  </w:tcBorders>
                </w:tcPr>
                <w:p w14:paraId="554586B3" w14:textId="77777777" w:rsidR="00611379" w:rsidRDefault="00611379" w:rsidP="00CF533E">
                  <w:pPr>
                    <w:spacing w:after="0" w:line="240" w:lineRule="auto"/>
                    <w:ind w:left="0" w:right="0" w:firstLine="0"/>
                    <w:jc w:val="left"/>
                    <w:rPr>
                      <w:rFonts w:eastAsia="Times New Roman"/>
                    </w:rPr>
                  </w:pPr>
                  <w:r w:rsidRPr="00611379">
                    <w:rPr>
                      <w:rFonts w:eastAsia="Times New Roman"/>
                    </w:rPr>
                    <w:t xml:space="preserve"> </w:t>
                  </w:r>
                </w:p>
                <w:p w14:paraId="20D42398" w14:textId="77777777" w:rsidR="00A10AC6" w:rsidRDefault="00A10AC6" w:rsidP="00CF533E">
                  <w:pPr>
                    <w:spacing w:after="0" w:line="240" w:lineRule="auto"/>
                    <w:ind w:left="0" w:right="0" w:firstLine="0"/>
                    <w:jc w:val="left"/>
                    <w:rPr>
                      <w:rFonts w:eastAsia="Times New Roman"/>
                    </w:rPr>
                  </w:pPr>
                </w:p>
                <w:p w14:paraId="3A1A3A24" w14:textId="0B39BCBD" w:rsidR="00A10AC6" w:rsidRPr="00611379" w:rsidRDefault="00A10AC6" w:rsidP="00CF533E">
                  <w:pPr>
                    <w:spacing w:after="0" w:line="240" w:lineRule="auto"/>
                    <w:ind w:left="0" w:right="0" w:firstLine="0"/>
                    <w:jc w:val="left"/>
                    <w:rPr>
                      <w:rFonts w:eastAsia="Times New Roman"/>
                      <w:color w:val="231F20"/>
                    </w:rPr>
                  </w:pPr>
                </w:p>
              </w:tc>
            </w:tr>
            <w:tr w:rsidR="00A10AC6" w:rsidRPr="00611379" w14:paraId="02B544DE" w14:textId="77777777" w:rsidTr="00CF533E">
              <w:trPr>
                <w:trHeight w:val="1492"/>
              </w:trPr>
              <w:tc>
                <w:tcPr>
                  <w:tcW w:w="740" w:type="dxa"/>
                  <w:tcBorders>
                    <w:top w:val="single" w:sz="4" w:space="0" w:color="000000"/>
                    <w:left w:val="single" w:sz="4" w:space="0" w:color="000000"/>
                    <w:bottom w:val="single" w:sz="4" w:space="0" w:color="000000"/>
                    <w:right w:val="single" w:sz="4" w:space="0" w:color="000000"/>
                  </w:tcBorders>
                </w:tcPr>
                <w:p w14:paraId="15BA0BF4" w14:textId="62A7104B" w:rsidR="00A10AC6" w:rsidRDefault="00C63647" w:rsidP="00CF533E">
                  <w:pPr>
                    <w:spacing w:after="0" w:line="240" w:lineRule="auto"/>
                    <w:ind w:left="0" w:right="60" w:firstLine="0"/>
                    <w:jc w:val="right"/>
                    <w:rPr>
                      <w:rFonts w:eastAsia="Times New Roman"/>
                    </w:rPr>
                  </w:pPr>
                  <w:r>
                    <w:rPr>
                      <w:rFonts w:eastAsia="Times New Roman"/>
                    </w:rPr>
                    <w:t>8</w:t>
                  </w:r>
                </w:p>
              </w:tc>
              <w:tc>
                <w:tcPr>
                  <w:tcW w:w="7452" w:type="dxa"/>
                  <w:tcBorders>
                    <w:top w:val="single" w:sz="4" w:space="0" w:color="000000"/>
                    <w:left w:val="single" w:sz="4" w:space="0" w:color="000000"/>
                    <w:bottom w:val="single" w:sz="4" w:space="0" w:color="000000"/>
                    <w:right w:val="single" w:sz="4" w:space="0" w:color="000000"/>
                  </w:tcBorders>
                </w:tcPr>
                <w:p w14:paraId="5F1FCF73" w14:textId="77777777" w:rsidR="00A10AC6" w:rsidRPr="00611379" w:rsidRDefault="00A10AC6" w:rsidP="00CF533E">
                  <w:pPr>
                    <w:spacing w:after="0" w:line="240" w:lineRule="auto"/>
                    <w:ind w:left="0" w:right="0" w:firstLine="0"/>
                    <w:rPr>
                      <w:rFonts w:eastAsia="Times New Roman"/>
                      <w:color w:val="231F20"/>
                    </w:rPr>
                  </w:pPr>
                  <w:r w:rsidRPr="00611379">
                    <w:rPr>
                      <w:rFonts w:eastAsia="Times New Roman"/>
                    </w:rPr>
                    <w:t xml:space="preserve">Firms which have a joint venture agreement MUST attach a duly executed joint agreement, specifying rights and </w:t>
                  </w:r>
                </w:p>
                <w:p w14:paraId="626652CE" w14:textId="77777777" w:rsidR="00A10AC6" w:rsidRPr="00611379" w:rsidRDefault="00A10AC6" w:rsidP="00CF533E">
                  <w:pPr>
                    <w:spacing w:after="0" w:line="240" w:lineRule="auto"/>
                    <w:ind w:left="0" w:right="0" w:firstLine="0"/>
                    <w:jc w:val="left"/>
                    <w:rPr>
                      <w:rFonts w:eastAsia="Times New Roman"/>
                      <w:color w:val="231F20"/>
                    </w:rPr>
                  </w:pPr>
                  <w:r w:rsidRPr="00611379">
                    <w:rPr>
                      <w:rFonts w:eastAsia="Times New Roman"/>
                    </w:rPr>
                    <w:t xml:space="preserve">obligation of each party to the joint venture  </w:t>
                  </w:r>
                </w:p>
                <w:p w14:paraId="0F82C03B" w14:textId="77777777" w:rsidR="00A10AC6" w:rsidRDefault="00A10AC6" w:rsidP="00CF533E">
                  <w:pPr>
                    <w:spacing w:after="0" w:line="240" w:lineRule="auto"/>
                    <w:ind w:left="0" w:right="65" w:firstLine="0"/>
                    <w:rPr>
                      <w:rFonts w:eastAsia="Times New Roman"/>
                    </w:rPr>
                  </w:pPr>
                  <w:r w:rsidRPr="00611379">
                    <w:rPr>
                      <w:rFonts w:eastAsia="Times New Roman"/>
                      <w:b/>
                    </w:rPr>
                    <w:t xml:space="preserve">In case of Joint Ventures, </w:t>
                  </w:r>
                  <w:r w:rsidRPr="00611379">
                    <w:rPr>
                      <w:rFonts w:eastAsia="Times New Roman"/>
                    </w:rPr>
                    <w:t>the Prime/Lead bidder will be evaluated based on the mandatory and financial requirements while all partners will be evaluated at the technical evaluation stage.</w:t>
                  </w:r>
                </w:p>
                <w:p w14:paraId="1B0CD121" w14:textId="77777777" w:rsidR="00A10AC6" w:rsidRDefault="00A10AC6" w:rsidP="00CF533E">
                  <w:pPr>
                    <w:spacing w:after="0" w:line="240" w:lineRule="auto"/>
                    <w:ind w:left="0" w:right="65" w:firstLine="0"/>
                    <w:rPr>
                      <w:rFonts w:eastAsia="Times New Roman"/>
                    </w:rPr>
                  </w:pPr>
                </w:p>
                <w:p w14:paraId="1D693E06" w14:textId="55BF93A9" w:rsidR="00A10AC6" w:rsidRPr="00611379" w:rsidRDefault="00A10AC6" w:rsidP="00CF533E">
                  <w:pPr>
                    <w:spacing w:after="0" w:line="240" w:lineRule="auto"/>
                    <w:ind w:left="0" w:right="65" w:firstLine="0"/>
                    <w:rPr>
                      <w:rFonts w:eastAsia="Times New Roman"/>
                    </w:rPr>
                  </w:pPr>
                  <w:r w:rsidRPr="00611379">
                    <w:rPr>
                      <w:rFonts w:eastAsia="Times New Roman"/>
                    </w:rPr>
                    <w:t>Written confirmation of authorization of the person signing the tender on behalf of the Tenderer. Attach a duly signed and stamped power of Attorney commissioned by a commissioner of oaths or notary public.</w:t>
                  </w:r>
                </w:p>
              </w:tc>
              <w:tc>
                <w:tcPr>
                  <w:tcW w:w="1170" w:type="dxa"/>
                  <w:tcBorders>
                    <w:top w:val="single" w:sz="4" w:space="0" w:color="000000"/>
                    <w:left w:val="single" w:sz="4" w:space="0" w:color="000000"/>
                    <w:bottom w:val="single" w:sz="4" w:space="0" w:color="000000"/>
                    <w:right w:val="single" w:sz="4" w:space="0" w:color="000000"/>
                  </w:tcBorders>
                </w:tcPr>
                <w:p w14:paraId="697D305D" w14:textId="77777777" w:rsidR="00A10AC6" w:rsidRPr="00611379" w:rsidRDefault="00A10AC6" w:rsidP="00CF533E">
                  <w:pPr>
                    <w:spacing w:after="0" w:line="240" w:lineRule="auto"/>
                    <w:ind w:left="0" w:right="0" w:firstLine="0"/>
                    <w:jc w:val="left"/>
                    <w:rPr>
                      <w:rFonts w:eastAsia="Times New Roman"/>
                    </w:rPr>
                  </w:pPr>
                </w:p>
              </w:tc>
            </w:tr>
          </w:tbl>
          <w:p w14:paraId="67FAF2B4" w14:textId="77777777" w:rsidR="00611379" w:rsidRPr="00611379" w:rsidRDefault="00611379" w:rsidP="00575AD1">
            <w:pPr>
              <w:spacing w:after="0" w:line="360" w:lineRule="auto"/>
              <w:ind w:left="0" w:right="0" w:firstLine="0"/>
              <w:jc w:val="left"/>
              <w:rPr>
                <w:rFonts w:eastAsia="Times New Roman"/>
                <w:color w:val="231F20"/>
              </w:rPr>
            </w:pPr>
          </w:p>
        </w:tc>
      </w:tr>
    </w:tbl>
    <w:p w14:paraId="5CBBC220" w14:textId="77777777" w:rsidR="00611379" w:rsidRPr="00611379" w:rsidRDefault="00611379" w:rsidP="00575AD1">
      <w:pPr>
        <w:spacing w:after="0" w:line="360" w:lineRule="auto"/>
        <w:ind w:left="0" w:right="998" w:firstLine="0"/>
        <w:jc w:val="left"/>
        <w:rPr>
          <w:rFonts w:eastAsia="Times New Roman"/>
          <w:color w:val="231F20"/>
        </w:rPr>
      </w:pPr>
    </w:p>
    <w:p w14:paraId="71212E17" w14:textId="1BE7E749" w:rsidR="00CF533E" w:rsidRDefault="00CF533E" w:rsidP="00575AD1">
      <w:pPr>
        <w:spacing w:after="0" w:line="360" w:lineRule="auto"/>
        <w:ind w:left="0" w:right="998" w:firstLine="0"/>
        <w:jc w:val="left"/>
        <w:rPr>
          <w:rFonts w:eastAsia="Times New Roman"/>
          <w:color w:val="231F20"/>
        </w:rPr>
      </w:pPr>
      <w:r>
        <w:rPr>
          <w:rFonts w:eastAsia="Times New Roman"/>
          <w:color w:val="231F20"/>
        </w:rPr>
        <w:br w:type="page"/>
      </w:r>
    </w:p>
    <w:p w14:paraId="2AA09B36" w14:textId="77777777" w:rsidR="00611379" w:rsidRPr="00611379" w:rsidRDefault="00611379" w:rsidP="00575AD1">
      <w:pPr>
        <w:spacing w:after="0" w:line="360" w:lineRule="auto"/>
        <w:ind w:left="0" w:right="998" w:firstLine="0"/>
        <w:jc w:val="left"/>
        <w:rPr>
          <w:rFonts w:eastAsia="Times New Roman"/>
          <w:color w:val="231F20"/>
        </w:rPr>
      </w:pPr>
    </w:p>
    <w:tbl>
      <w:tblPr>
        <w:tblStyle w:val="TableGrid1"/>
        <w:tblW w:w="10530" w:type="dxa"/>
        <w:tblInd w:w="-278" w:type="dxa"/>
        <w:tblLayout w:type="fixed"/>
        <w:tblCellMar>
          <w:top w:w="69" w:type="dxa"/>
          <w:left w:w="72" w:type="dxa"/>
          <w:bottom w:w="68" w:type="dxa"/>
          <w:right w:w="14" w:type="dxa"/>
        </w:tblCellMar>
        <w:tblLook w:val="04A0" w:firstRow="1" w:lastRow="0" w:firstColumn="1" w:lastColumn="0" w:noHBand="0" w:noVBand="1"/>
      </w:tblPr>
      <w:tblGrid>
        <w:gridCol w:w="206"/>
        <w:gridCol w:w="604"/>
        <w:gridCol w:w="9642"/>
        <w:gridCol w:w="78"/>
      </w:tblGrid>
      <w:tr w:rsidR="00611379" w:rsidRPr="00611379" w14:paraId="720E789C" w14:textId="77777777" w:rsidTr="00CF533E">
        <w:trPr>
          <w:gridAfter w:val="1"/>
          <w:wAfter w:w="78" w:type="dxa"/>
          <w:trHeight w:val="384"/>
        </w:trPr>
        <w:tc>
          <w:tcPr>
            <w:tcW w:w="810" w:type="dxa"/>
            <w:gridSpan w:val="2"/>
            <w:tcBorders>
              <w:top w:val="single" w:sz="4" w:space="0" w:color="000000"/>
              <w:left w:val="single" w:sz="6" w:space="0" w:color="000000"/>
              <w:bottom w:val="single" w:sz="6" w:space="0" w:color="000000"/>
              <w:right w:val="single" w:sz="4" w:space="0" w:color="000000"/>
            </w:tcBorders>
          </w:tcPr>
          <w:p w14:paraId="20F2256A" w14:textId="48B75407" w:rsidR="00611379" w:rsidRPr="00611379" w:rsidRDefault="00611379" w:rsidP="00575AD1">
            <w:pPr>
              <w:spacing w:after="0" w:line="360" w:lineRule="auto"/>
              <w:ind w:left="0" w:right="0" w:firstLine="0"/>
              <w:rPr>
                <w:rFonts w:eastAsia="Times New Roman"/>
                <w:color w:val="231F20"/>
              </w:rPr>
            </w:pPr>
          </w:p>
        </w:tc>
        <w:tc>
          <w:tcPr>
            <w:tcW w:w="9642" w:type="dxa"/>
            <w:tcBorders>
              <w:top w:val="single" w:sz="4" w:space="0" w:color="000000"/>
              <w:left w:val="single" w:sz="4" w:space="0" w:color="000000"/>
              <w:bottom w:val="single" w:sz="6" w:space="0" w:color="000000"/>
              <w:right w:val="single" w:sz="6" w:space="0" w:color="000000"/>
            </w:tcBorders>
          </w:tcPr>
          <w:p w14:paraId="04920D22"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PARTICULARS OF APPENDIX TO INSTRUCTIONS TO TENDERS </w:t>
            </w:r>
          </w:p>
        </w:tc>
      </w:tr>
      <w:tr w:rsidR="00611379" w:rsidRPr="00611379" w14:paraId="49E50E32" w14:textId="77777777" w:rsidTr="00CF533E">
        <w:trPr>
          <w:gridAfter w:val="1"/>
          <w:wAfter w:w="78" w:type="dxa"/>
          <w:trHeight w:val="750"/>
        </w:trPr>
        <w:tc>
          <w:tcPr>
            <w:tcW w:w="810" w:type="dxa"/>
            <w:gridSpan w:val="2"/>
            <w:tcBorders>
              <w:top w:val="single" w:sz="6" w:space="0" w:color="000000"/>
              <w:left w:val="single" w:sz="4" w:space="0" w:color="000000"/>
              <w:bottom w:val="single" w:sz="4" w:space="0" w:color="000000"/>
              <w:right w:val="single" w:sz="4" w:space="0" w:color="000000"/>
            </w:tcBorders>
          </w:tcPr>
          <w:p w14:paraId="3035FFC5" w14:textId="77777777" w:rsidR="00611379" w:rsidRPr="00611379" w:rsidRDefault="00611379" w:rsidP="00575AD1">
            <w:pPr>
              <w:spacing w:after="0" w:line="360" w:lineRule="auto"/>
              <w:ind w:left="0" w:right="0" w:firstLine="0"/>
              <w:jc w:val="left"/>
              <w:rPr>
                <w:rFonts w:eastAsia="Times New Roman"/>
                <w:color w:val="231F20"/>
              </w:rPr>
            </w:pPr>
          </w:p>
        </w:tc>
        <w:tc>
          <w:tcPr>
            <w:tcW w:w="9642" w:type="dxa"/>
            <w:tcBorders>
              <w:top w:val="single" w:sz="6" w:space="0" w:color="000000"/>
              <w:left w:val="single" w:sz="4" w:space="0" w:color="000000"/>
              <w:bottom w:val="single" w:sz="4" w:space="0" w:color="000000"/>
              <w:right w:val="single" w:sz="4" w:space="0" w:color="000000"/>
            </w:tcBorders>
            <w:vAlign w:val="bottom"/>
          </w:tcPr>
          <w:p w14:paraId="20A08A44" w14:textId="50A40DE8" w:rsidR="00611379" w:rsidRPr="00611379" w:rsidRDefault="00611379" w:rsidP="00575AD1">
            <w:pPr>
              <w:spacing w:after="0" w:line="360" w:lineRule="auto"/>
              <w:ind w:left="0" w:right="128" w:firstLine="0"/>
              <w:rPr>
                <w:rFonts w:eastAsia="Times New Roman"/>
                <w:color w:val="231F20"/>
              </w:rPr>
            </w:pPr>
            <w:r w:rsidRPr="00611379">
              <w:rPr>
                <w:rFonts w:eastAsia="Times New Roman"/>
              </w:rPr>
              <w:t xml:space="preserve">Bid evaluation shall be </w:t>
            </w:r>
            <w:r w:rsidR="006B31E4" w:rsidRPr="00611379">
              <w:rPr>
                <w:rFonts w:eastAsia="Times New Roman"/>
              </w:rPr>
              <w:t>based on</w:t>
            </w:r>
            <w:r w:rsidRPr="00611379">
              <w:rPr>
                <w:rFonts w:eastAsia="Times New Roman"/>
              </w:rPr>
              <w:t xml:space="preserve"> pass/fail and any bid failing in any of the general pre-qualification (mandatory requirements) will not proceed to the technical capacity evaluation stage. </w:t>
            </w:r>
          </w:p>
        </w:tc>
      </w:tr>
      <w:tr w:rsidR="00611379" w:rsidRPr="00611379" w14:paraId="03D94CFE" w14:textId="77777777" w:rsidTr="00CF533E">
        <w:trPr>
          <w:gridAfter w:val="1"/>
          <w:wAfter w:w="78" w:type="dxa"/>
          <w:trHeight w:val="6128"/>
        </w:trPr>
        <w:tc>
          <w:tcPr>
            <w:tcW w:w="810" w:type="dxa"/>
            <w:gridSpan w:val="2"/>
            <w:tcBorders>
              <w:top w:val="single" w:sz="4" w:space="0" w:color="000000"/>
              <w:left w:val="single" w:sz="4" w:space="0" w:color="000000"/>
              <w:bottom w:val="single" w:sz="4" w:space="0" w:color="000000"/>
              <w:right w:val="single" w:sz="4" w:space="0" w:color="000000"/>
            </w:tcBorders>
          </w:tcPr>
          <w:p w14:paraId="735E768B"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22.2 </w:t>
            </w:r>
          </w:p>
          <w:p w14:paraId="09F69F4C"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w:t>
            </w:r>
          </w:p>
          <w:p w14:paraId="5549D032"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w:t>
            </w:r>
          </w:p>
          <w:p w14:paraId="0BC4E0BD"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w:t>
            </w:r>
          </w:p>
        </w:tc>
        <w:tc>
          <w:tcPr>
            <w:tcW w:w="9642" w:type="dxa"/>
            <w:tcBorders>
              <w:top w:val="single" w:sz="4" w:space="0" w:color="000000"/>
              <w:left w:val="single" w:sz="4" w:space="0" w:color="000000"/>
              <w:bottom w:val="single" w:sz="4" w:space="0" w:color="000000"/>
              <w:right w:val="single" w:sz="4" w:space="0" w:color="000000"/>
            </w:tcBorders>
          </w:tcPr>
          <w:p w14:paraId="1AEE6C95"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The Criteria, sub-criteria, and point system for the evaluation of the Technical Proposals:  </w:t>
            </w:r>
          </w:p>
          <w:p w14:paraId="0B1C83BA" w14:textId="2C6AEC45"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w:t>
            </w:r>
            <w:r w:rsidRPr="00611379">
              <w:rPr>
                <w:rFonts w:eastAsia="Times New Roman"/>
                <w:b/>
              </w:rPr>
              <w:t>i.</w:t>
            </w:r>
            <w:r w:rsidRPr="00611379">
              <w:rPr>
                <w:b/>
              </w:rPr>
              <w:t xml:space="preserve"> </w:t>
            </w:r>
            <w:r w:rsidRPr="00611379">
              <w:rPr>
                <w:rFonts w:eastAsia="Times New Roman"/>
                <w:b/>
              </w:rPr>
              <w:t xml:space="preserve">TECHNICAL CAPACITY EVALUATION  </w:t>
            </w:r>
          </w:p>
          <w:p w14:paraId="003C711B" w14:textId="2588A7F5" w:rsidR="00611379" w:rsidRPr="00611379" w:rsidRDefault="00611379" w:rsidP="00CF533E">
            <w:pPr>
              <w:spacing w:after="0" w:line="360" w:lineRule="auto"/>
              <w:ind w:left="0" w:right="134" w:firstLine="0"/>
              <w:rPr>
                <w:rFonts w:eastAsia="Times New Roman"/>
                <w:color w:val="231F20"/>
              </w:rPr>
            </w:pPr>
            <w:r w:rsidRPr="00611379">
              <w:rPr>
                <w:rFonts w:eastAsia="Times New Roman"/>
              </w:rPr>
              <w:t xml:space="preserve">The bidders that will qualify at the mandatory evaluation stage shall be subjected to the technical capacity evaluation.  The maximum </w:t>
            </w:r>
            <w:r w:rsidR="006B31E4" w:rsidRPr="00611379">
              <w:rPr>
                <w:rFonts w:eastAsia="Times New Roman"/>
              </w:rPr>
              <w:t>score</w:t>
            </w:r>
            <w:r w:rsidRPr="00611379">
              <w:rPr>
                <w:rFonts w:eastAsia="Times New Roman"/>
              </w:rPr>
              <w:t xml:space="preserve"> attainable at the technical evaluation stage shall be </w:t>
            </w:r>
            <w:r w:rsidR="004F733A">
              <w:rPr>
                <w:rFonts w:eastAsia="Times New Roman"/>
              </w:rPr>
              <w:t xml:space="preserve">one hundred </w:t>
            </w:r>
            <w:r w:rsidRPr="00611379">
              <w:rPr>
                <w:rFonts w:eastAsia="Times New Roman"/>
              </w:rPr>
              <w:t>(</w:t>
            </w:r>
            <w:r w:rsidR="004F733A">
              <w:rPr>
                <w:rFonts w:eastAsia="Times New Roman"/>
              </w:rPr>
              <w:t>100</w:t>
            </w:r>
            <w:r w:rsidRPr="00611379">
              <w:rPr>
                <w:rFonts w:eastAsia="Times New Roman"/>
              </w:rPr>
              <w:t xml:space="preserve">) ) out of </w:t>
            </w:r>
            <w:r w:rsidR="004F733A">
              <w:rPr>
                <w:rFonts w:eastAsia="Times New Roman"/>
              </w:rPr>
              <w:t xml:space="preserve">hundred </w:t>
            </w:r>
            <w:r w:rsidRPr="00611379">
              <w:rPr>
                <w:rFonts w:eastAsia="Times New Roman"/>
              </w:rPr>
              <w:t>(</w:t>
            </w:r>
            <w:r w:rsidR="004F733A">
              <w:rPr>
                <w:rFonts w:eastAsia="Times New Roman"/>
              </w:rPr>
              <w:t>100</w:t>
            </w:r>
            <w:r w:rsidRPr="00611379">
              <w:rPr>
                <w:rFonts w:eastAsia="Times New Roman"/>
              </w:rPr>
              <w:t xml:space="preserve">). Bidders who attain </w:t>
            </w:r>
            <w:r w:rsidR="001C6A3E">
              <w:rPr>
                <w:rFonts w:eastAsia="Times New Roman"/>
              </w:rPr>
              <w:t>eighty</w:t>
            </w:r>
            <w:r w:rsidRPr="00611379">
              <w:rPr>
                <w:rFonts w:eastAsia="Times New Roman"/>
              </w:rPr>
              <w:t xml:space="preserve"> (</w:t>
            </w:r>
            <w:r w:rsidR="00EF3184">
              <w:rPr>
                <w:rFonts w:eastAsia="Times New Roman"/>
              </w:rPr>
              <w:t>80</w:t>
            </w:r>
            <w:r w:rsidRPr="00611379">
              <w:rPr>
                <w:rFonts w:eastAsia="Times New Roman"/>
              </w:rPr>
              <w:t xml:space="preserve">) marks and above out of </w:t>
            </w:r>
            <w:r w:rsidR="001C6A3E">
              <w:rPr>
                <w:rFonts w:eastAsia="Times New Roman"/>
              </w:rPr>
              <w:t>hundred</w:t>
            </w:r>
            <w:r w:rsidRPr="00611379">
              <w:rPr>
                <w:rFonts w:eastAsia="Times New Roman"/>
              </w:rPr>
              <w:t xml:space="preserve"> (</w:t>
            </w:r>
            <w:r w:rsidR="00EF3184">
              <w:rPr>
                <w:rFonts w:eastAsia="Times New Roman"/>
              </w:rPr>
              <w:t>100</w:t>
            </w:r>
            <w:r w:rsidRPr="00611379">
              <w:rPr>
                <w:rFonts w:eastAsia="Times New Roman"/>
              </w:rPr>
              <w:t xml:space="preserve">) will qualify to proceed to the Financial Evaluation stage. </w:t>
            </w:r>
          </w:p>
          <w:tbl>
            <w:tblPr>
              <w:tblStyle w:val="TableGrid1"/>
              <w:tblW w:w="8660" w:type="dxa"/>
              <w:tblInd w:w="110" w:type="dxa"/>
              <w:tblLayout w:type="fixed"/>
              <w:tblCellMar>
                <w:top w:w="7" w:type="dxa"/>
                <w:left w:w="106" w:type="dxa"/>
                <w:right w:w="110" w:type="dxa"/>
              </w:tblCellMar>
              <w:tblLook w:val="04A0" w:firstRow="1" w:lastRow="0" w:firstColumn="1" w:lastColumn="0" w:noHBand="0" w:noVBand="1"/>
            </w:tblPr>
            <w:tblGrid>
              <w:gridCol w:w="425"/>
              <w:gridCol w:w="7065"/>
              <w:gridCol w:w="1170"/>
            </w:tblGrid>
            <w:tr w:rsidR="00611379" w:rsidRPr="00611379" w14:paraId="48B719A2" w14:textId="77777777" w:rsidTr="00CF533E">
              <w:trPr>
                <w:trHeight w:val="264"/>
              </w:trPr>
              <w:tc>
                <w:tcPr>
                  <w:tcW w:w="425" w:type="dxa"/>
                  <w:tcBorders>
                    <w:top w:val="single" w:sz="4" w:space="0" w:color="000000"/>
                    <w:left w:val="single" w:sz="4" w:space="0" w:color="000000"/>
                    <w:bottom w:val="single" w:sz="4" w:space="0" w:color="000000"/>
                    <w:right w:val="single" w:sz="4" w:space="0" w:color="000000"/>
                  </w:tcBorders>
                </w:tcPr>
                <w:p w14:paraId="29CBD2BB"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 </w:t>
                  </w:r>
                </w:p>
              </w:tc>
              <w:tc>
                <w:tcPr>
                  <w:tcW w:w="7065" w:type="dxa"/>
                  <w:tcBorders>
                    <w:top w:val="single" w:sz="4" w:space="0" w:color="000000"/>
                    <w:left w:val="single" w:sz="4" w:space="0" w:color="000000"/>
                    <w:bottom w:val="single" w:sz="4" w:space="0" w:color="000000"/>
                    <w:right w:val="single" w:sz="4" w:space="0" w:color="000000"/>
                  </w:tcBorders>
                </w:tcPr>
                <w:p w14:paraId="0B601313"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i/>
                    </w:rPr>
                    <w:t xml:space="preserve">CRITERIA – Technical evaluation </w:t>
                  </w:r>
                </w:p>
              </w:tc>
              <w:tc>
                <w:tcPr>
                  <w:tcW w:w="1170" w:type="dxa"/>
                  <w:tcBorders>
                    <w:top w:val="single" w:sz="4" w:space="0" w:color="000000"/>
                    <w:left w:val="single" w:sz="4" w:space="0" w:color="000000"/>
                    <w:bottom w:val="single" w:sz="4" w:space="0" w:color="000000"/>
                    <w:right w:val="single" w:sz="4" w:space="0" w:color="000000"/>
                  </w:tcBorders>
                </w:tcPr>
                <w:p w14:paraId="7FC8782C"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WEIGHT </w:t>
                  </w:r>
                </w:p>
              </w:tc>
            </w:tr>
            <w:tr w:rsidR="00611379" w:rsidRPr="00611379" w14:paraId="0BC15C3A" w14:textId="77777777" w:rsidTr="00CF533E">
              <w:trPr>
                <w:trHeight w:val="341"/>
              </w:trPr>
              <w:tc>
                <w:tcPr>
                  <w:tcW w:w="425" w:type="dxa"/>
                  <w:tcBorders>
                    <w:top w:val="single" w:sz="4" w:space="0" w:color="000000"/>
                    <w:left w:val="single" w:sz="4" w:space="0" w:color="000000"/>
                    <w:bottom w:val="single" w:sz="4" w:space="0" w:color="000000"/>
                    <w:right w:val="single" w:sz="4" w:space="0" w:color="000000"/>
                  </w:tcBorders>
                </w:tcPr>
                <w:p w14:paraId="335F3A30"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1 </w:t>
                  </w:r>
                </w:p>
              </w:tc>
              <w:tc>
                <w:tcPr>
                  <w:tcW w:w="7065" w:type="dxa"/>
                  <w:tcBorders>
                    <w:top w:val="single" w:sz="4" w:space="0" w:color="000000"/>
                    <w:left w:val="single" w:sz="4" w:space="0" w:color="000000"/>
                    <w:bottom w:val="single" w:sz="4" w:space="0" w:color="000000"/>
                    <w:right w:val="single" w:sz="4" w:space="0" w:color="000000"/>
                  </w:tcBorders>
                </w:tcPr>
                <w:p w14:paraId="67481136"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Company Relevant Experience for the Assignment </w:t>
                  </w:r>
                </w:p>
              </w:tc>
              <w:tc>
                <w:tcPr>
                  <w:tcW w:w="1170" w:type="dxa"/>
                  <w:tcBorders>
                    <w:top w:val="single" w:sz="4" w:space="0" w:color="000000"/>
                    <w:left w:val="single" w:sz="4" w:space="0" w:color="000000"/>
                    <w:bottom w:val="single" w:sz="4" w:space="0" w:color="000000"/>
                    <w:right w:val="single" w:sz="4" w:space="0" w:color="000000"/>
                  </w:tcBorders>
                </w:tcPr>
                <w:p w14:paraId="52C93349"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 </w:t>
                  </w:r>
                </w:p>
              </w:tc>
            </w:tr>
            <w:tr w:rsidR="00611379" w:rsidRPr="00611379" w14:paraId="3B7DBB50" w14:textId="77777777" w:rsidTr="00CF533E">
              <w:trPr>
                <w:trHeight w:val="1529"/>
              </w:trPr>
              <w:tc>
                <w:tcPr>
                  <w:tcW w:w="425" w:type="dxa"/>
                  <w:vMerge w:val="restart"/>
                  <w:tcBorders>
                    <w:top w:val="single" w:sz="4" w:space="0" w:color="000000"/>
                    <w:left w:val="single" w:sz="4" w:space="0" w:color="000000"/>
                    <w:bottom w:val="single" w:sz="4" w:space="0" w:color="000000"/>
                    <w:right w:val="single" w:sz="4" w:space="0" w:color="000000"/>
                  </w:tcBorders>
                </w:tcPr>
                <w:p w14:paraId="13FBD558"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a </w:t>
                  </w:r>
                </w:p>
              </w:tc>
              <w:tc>
                <w:tcPr>
                  <w:tcW w:w="7065" w:type="dxa"/>
                  <w:tcBorders>
                    <w:top w:val="single" w:sz="4" w:space="0" w:color="000000"/>
                    <w:left w:val="single" w:sz="4" w:space="0" w:color="000000"/>
                    <w:bottom w:val="single" w:sz="4" w:space="0" w:color="000000"/>
                    <w:right w:val="single" w:sz="4" w:space="0" w:color="000000"/>
                  </w:tcBorders>
                </w:tcPr>
                <w:p w14:paraId="3F345441" w14:textId="094D47BC" w:rsidR="00611379" w:rsidRPr="00611379" w:rsidRDefault="00611379" w:rsidP="00CF533E">
                  <w:pPr>
                    <w:spacing w:after="0" w:line="240" w:lineRule="auto"/>
                    <w:ind w:left="0" w:right="55" w:firstLine="0"/>
                    <w:rPr>
                      <w:rFonts w:eastAsia="Times New Roman"/>
                      <w:color w:val="231F20"/>
                    </w:rPr>
                  </w:pPr>
                  <w:r w:rsidRPr="00611379">
                    <w:rPr>
                      <w:rFonts w:eastAsia="Times New Roman"/>
                    </w:rPr>
                    <w:t xml:space="preserve">Number of </w:t>
                  </w:r>
                  <w:r w:rsidR="00C96C74">
                    <w:rPr>
                      <w:rFonts w:eastAsia="Times New Roman"/>
                    </w:rPr>
                    <w:t xml:space="preserve">Policy review and development </w:t>
                  </w:r>
                  <w:r w:rsidR="008F24D7">
                    <w:rPr>
                      <w:rFonts w:eastAsia="Times New Roman"/>
                    </w:rPr>
                    <w:t xml:space="preserve">done </w:t>
                  </w:r>
                  <w:r w:rsidR="00C96C74">
                    <w:rPr>
                      <w:rFonts w:eastAsia="Times New Roman"/>
                    </w:rPr>
                    <w:t xml:space="preserve">to at least 5 (five) </w:t>
                  </w:r>
                  <w:r w:rsidR="00587BD9">
                    <w:rPr>
                      <w:rFonts w:eastAsia="Times New Roman"/>
                    </w:rPr>
                    <w:t>FI</w:t>
                  </w:r>
                  <w:r w:rsidR="00C91B87">
                    <w:rPr>
                      <w:rFonts w:eastAsia="Times New Roman"/>
                    </w:rPr>
                    <w:t>NA</w:t>
                  </w:r>
                  <w:r w:rsidR="00587BD9">
                    <w:rPr>
                      <w:rFonts w:eastAsia="Times New Roman"/>
                    </w:rPr>
                    <w:t>NCIAL (SACCO)</w:t>
                  </w:r>
                  <w:r w:rsidRPr="00611379">
                    <w:rPr>
                      <w:rFonts w:eastAsia="Times New Roman"/>
                    </w:rPr>
                    <w:t xml:space="preserve"> related organizations. Provide a list of a minimum of three (3) similar assignments carried out in the last seven (7) years indicating the dates and contact persons, name of the organization/company and resource personnel used for each assignment (Score of 2 each per relevant assignment upto a maximum of five assignments.) </w:t>
                  </w:r>
                </w:p>
              </w:tc>
              <w:tc>
                <w:tcPr>
                  <w:tcW w:w="1170" w:type="dxa"/>
                  <w:tcBorders>
                    <w:top w:val="single" w:sz="4" w:space="0" w:color="000000"/>
                    <w:left w:val="single" w:sz="4" w:space="0" w:color="000000"/>
                    <w:bottom w:val="single" w:sz="4" w:space="0" w:color="000000"/>
                    <w:right w:val="single" w:sz="4" w:space="0" w:color="000000"/>
                  </w:tcBorders>
                </w:tcPr>
                <w:p w14:paraId="55911FCC" w14:textId="13115667" w:rsidR="00611379" w:rsidRPr="00611379" w:rsidRDefault="00C96C74" w:rsidP="00575AD1">
                  <w:pPr>
                    <w:spacing w:after="0" w:line="360" w:lineRule="auto"/>
                    <w:ind w:left="0" w:right="60" w:firstLine="0"/>
                    <w:jc w:val="center"/>
                    <w:rPr>
                      <w:rFonts w:eastAsia="Times New Roman"/>
                      <w:color w:val="231F20"/>
                    </w:rPr>
                  </w:pPr>
                  <w:r>
                    <w:rPr>
                      <w:rFonts w:eastAsia="Times New Roman"/>
                    </w:rPr>
                    <w:t>25</w:t>
                  </w:r>
                </w:p>
              </w:tc>
            </w:tr>
            <w:tr w:rsidR="00611379" w:rsidRPr="00611379" w14:paraId="28DEB7F8" w14:textId="77777777" w:rsidTr="00CF533E">
              <w:trPr>
                <w:trHeight w:val="516"/>
              </w:trPr>
              <w:tc>
                <w:tcPr>
                  <w:tcW w:w="425" w:type="dxa"/>
                  <w:vMerge/>
                  <w:tcBorders>
                    <w:top w:val="nil"/>
                    <w:left w:val="single" w:sz="4" w:space="0" w:color="000000"/>
                    <w:bottom w:val="single" w:sz="4" w:space="0" w:color="000000"/>
                    <w:right w:val="single" w:sz="4" w:space="0" w:color="000000"/>
                  </w:tcBorders>
                </w:tcPr>
                <w:p w14:paraId="6187BC9C" w14:textId="77777777" w:rsidR="00611379" w:rsidRPr="00611379" w:rsidRDefault="00611379" w:rsidP="00575AD1">
                  <w:pPr>
                    <w:spacing w:after="0" w:line="360" w:lineRule="auto"/>
                    <w:ind w:left="0" w:right="0" w:firstLine="0"/>
                    <w:jc w:val="left"/>
                    <w:rPr>
                      <w:rFonts w:eastAsia="Times New Roman"/>
                      <w:color w:val="231F20"/>
                    </w:rPr>
                  </w:pPr>
                </w:p>
              </w:tc>
              <w:tc>
                <w:tcPr>
                  <w:tcW w:w="7065" w:type="dxa"/>
                  <w:tcBorders>
                    <w:top w:val="single" w:sz="4" w:space="0" w:color="000000"/>
                    <w:left w:val="single" w:sz="4" w:space="0" w:color="000000"/>
                    <w:bottom w:val="single" w:sz="4" w:space="0" w:color="000000"/>
                    <w:right w:val="single" w:sz="4" w:space="0" w:color="000000"/>
                  </w:tcBorders>
                </w:tcPr>
                <w:p w14:paraId="7DFCF898" w14:textId="77777777" w:rsidR="00471188" w:rsidRDefault="00611379" w:rsidP="00CF533E">
                  <w:pPr>
                    <w:spacing w:after="0" w:line="240" w:lineRule="auto"/>
                    <w:ind w:left="0" w:right="0" w:firstLine="0"/>
                    <w:rPr>
                      <w:rFonts w:eastAsia="Times New Roman"/>
                    </w:rPr>
                  </w:pPr>
                  <w:r w:rsidRPr="00611379">
                    <w:rPr>
                      <w:rFonts w:eastAsia="Times New Roman"/>
                    </w:rPr>
                    <w:t xml:space="preserve">Provide recommendation letters from the firms listed in (a) above </w:t>
                  </w:r>
                </w:p>
                <w:p w14:paraId="2F5B90A1" w14:textId="73A88488" w:rsidR="00611379" w:rsidRPr="00611379" w:rsidRDefault="00611379" w:rsidP="00CF533E">
                  <w:pPr>
                    <w:spacing w:after="0" w:line="240" w:lineRule="auto"/>
                    <w:ind w:left="0" w:right="0" w:firstLine="0"/>
                    <w:rPr>
                      <w:rFonts w:eastAsia="Times New Roman"/>
                      <w:color w:val="231F20"/>
                    </w:rPr>
                  </w:pPr>
                  <w:r w:rsidRPr="00611379">
                    <w:rPr>
                      <w:rFonts w:eastAsia="Times New Roman"/>
                    </w:rPr>
                    <w:t>(1 mark for each reference letter upto a maximum of three</w:t>
                  </w:r>
                  <w:r w:rsidR="00471188">
                    <w:rPr>
                      <w:rFonts w:eastAsia="Times New Roman"/>
                    </w:rPr>
                    <w:t xml:space="preserve"> for each assignment</w:t>
                  </w:r>
                  <w:r w:rsidRPr="00611379">
                    <w:rPr>
                      <w:rFonts w:eastAsia="Times New Roman"/>
                    </w:rPr>
                    <w:t xml:space="preserve"> letters )   </w:t>
                  </w:r>
                </w:p>
              </w:tc>
              <w:tc>
                <w:tcPr>
                  <w:tcW w:w="1170" w:type="dxa"/>
                  <w:tcBorders>
                    <w:top w:val="single" w:sz="4" w:space="0" w:color="000000"/>
                    <w:left w:val="single" w:sz="4" w:space="0" w:color="000000"/>
                    <w:bottom w:val="single" w:sz="4" w:space="0" w:color="000000"/>
                    <w:right w:val="single" w:sz="4" w:space="0" w:color="000000"/>
                  </w:tcBorders>
                </w:tcPr>
                <w:p w14:paraId="66C82FCD" w14:textId="40DFABDC" w:rsidR="00611379" w:rsidRPr="00611379" w:rsidRDefault="00C96C74" w:rsidP="00575AD1">
                  <w:pPr>
                    <w:spacing w:after="0" w:line="360" w:lineRule="auto"/>
                    <w:ind w:left="0" w:right="60" w:firstLine="0"/>
                    <w:jc w:val="center"/>
                    <w:rPr>
                      <w:rFonts w:eastAsia="Times New Roman"/>
                      <w:color w:val="231F20"/>
                    </w:rPr>
                  </w:pPr>
                  <w:r>
                    <w:rPr>
                      <w:rFonts w:eastAsia="Times New Roman"/>
                    </w:rPr>
                    <w:t>10</w:t>
                  </w:r>
                </w:p>
              </w:tc>
            </w:tr>
            <w:tr w:rsidR="00611379" w:rsidRPr="00611379" w14:paraId="570E06E4" w14:textId="77777777" w:rsidTr="00CF533E">
              <w:trPr>
                <w:trHeight w:val="516"/>
              </w:trPr>
              <w:tc>
                <w:tcPr>
                  <w:tcW w:w="425" w:type="dxa"/>
                  <w:tcBorders>
                    <w:top w:val="single" w:sz="4" w:space="0" w:color="000000"/>
                    <w:left w:val="single" w:sz="4" w:space="0" w:color="000000"/>
                    <w:bottom w:val="single" w:sz="4" w:space="0" w:color="000000"/>
                    <w:right w:val="single" w:sz="4" w:space="0" w:color="000000"/>
                  </w:tcBorders>
                </w:tcPr>
                <w:p w14:paraId="03447F89"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b </w:t>
                  </w:r>
                </w:p>
              </w:tc>
              <w:tc>
                <w:tcPr>
                  <w:tcW w:w="7065" w:type="dxa"/>
                  <w:tcBorders>
                    <w:top w:val="single" w:sz="4" w:space="0" w:color="000000"/>
                    <w:left w:val="single" w:sz="4" w:space="0" w:color="000000"/>
                    <w:bottom w:val="single" w:sz="4" w:space="0" w:color="000000"/>
                    <w:right w:val="single" w:sz="4" w:space="0" w:color="000000"/>
                  </w:tcBorders>
                </w:tcPr>
                <w:p w14:paraId="75DD6775" w14:textId="77777777" w:rsidR="00611379" w:rsidRPr="00611379" w:rsidRDefault="00611379" w:rsidP="00CF533E">
                  <w:pPr>
                    <w:spacing w:after="0" w:line="240" w:lineRule="auto"/>
                    <w:ind w:left="0" w:right="0" w:firstLine="0"/>
                    <w:rPr>
                      <w:rFonts w:eastAsia="Times New Roman"/>
                      <w:color w:val="231F20"/>
                    </w:rPr>
                  </w:pPr>
                  <w:r w:rsidRPr="00611379">
                    <w:rPr>
                      <w:rFonts w:eastAsia="Times New Roman"/>
                    </w:rPr>
                    <w:t xml:space="preserve">Years of experience of the firm: Minimum of five years ( Score of 1 mark per year) </w:t>
                  </w:r>
                </w:p>
              </w:tc>
              <w:tc>
                <w:tcPr>
                  <w:tcW w:w="1170" w:type="dxa"/>
                  <w:tcBorders>
                    <w:top w:val="single" w:sz="4" w:space="0" w:color="000000"/>
                    <w:left w:val="single" w:sz="4" w:space="0" w:color="000000"/>
                    <w:bottom w:val="single" w:sz="4" w:space="0" w:color="000000"/>
                    <w:right w:val="single" w:sz="4" w:space="0" w:color="000000"/>
                  </w:tcBorders>
                </w:tcPr>
                <w:p w14:paraId="49D6F8A7" w14:textId="6B2D577A" w:rsidR="00611379" w:rsidRPr="00611379" w:rsidRDefault="00C96C74" w:rsidP="00575AD1">
                  <w:pPr>
                    <w:spacing w:after="0" w:line="360" w:lineRule="auto"/>
                    <w:ind w:left="0" w:right="60" w:firstLine="0"/>
                    <w:jc w:val="center"/>
                    <w:rPr>
                      <w:rFonts w:eastAsia="Times New Roman"/>
                      <w:color w:val="231F20"/>
                    </w:rPr>
                  </w:pPr>
                  <w:r>
                    <w:rPr>
                      <w:rFonts w:eastAsia="Times New Roman"/>
                    </w:rPr>
                    <w:t>3</w:t>
                  </w:r>
                </w:p>
              </w:tc>
            </w:tr>
            <w:tr w:rsidR="00611379" w:rsidRPr="00611379" w14:paraId="4B9A05AD" w14:textId="77777777" w:rsidTr="00CF533E">
              <w:trPr>
                <w:trHeight w:val="223"/>
              </w:trPr>
              <w:tc>
                <w:tcPr>
                  <w:tcW w:w="425" w:type="dxa"/>
                  <w:tcBorders>
                    <w:top w:val="single" w:sz="4" w:space="0" w:color="000000"/>
                    <w:left w:val="single" w:sz="4" w:space="0" w:color="000000"/>
                    <w:bottom w:val="single" w:sz="4" w:space="0" w:color="000000"/>
                    <w:right w:val="single" w:sz="4" w:space="0" w:color="000000"/>
                  </w:tcBorders>
                </w:tcPr>
                <w:p w14:paraId="502B4C11"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2</w:t>
                  </w:r>
                  <w:r w:rsidRPr="00611379">
                    <w:rPr>
                      <w:rFonts w:eastAsia="Times New Roman"/>
                    </w:rPr>
                    <w:t xml:space="preserve"> </w:t>
                  </w:r>
                </w:p>
              </w:tc>
              <w:tc>
                <w:tcPr>
                  <w:tcW w:w="7065" w:type="dxa"/>
                  <w:tcBorders>
                    <w:top w:val="single" w:sz="4" w:space="0" w:color="000000"/>
                    <w:left w:val="single" w:sz="4" w:space="0" w:color="000000"/>
                    <w:bottom w:val="single" w:sz="4" w:space="0" w:color="000000"/>
                    <w:right w:val="single" w:sz="4" w:space="0" w:color="000000"/>
                  </w:tcBorders>
                </w:tcPr>
                <w:p w14:paraId="28120FF4"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b/>
                    </w:rPr>
                    <w:t>Methodology and Approach</w:t>
                  </w:r>
                  <w:r w:rsidRPr="00611379">
                    <w:rPr>
                      <w:rFonts w:eastAsia="Times New Roman"/>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57FACD12"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 </w:t>
                  </w:r>
                </w:p>
              </w:tc>
            </w:tr>
            <w:tr w:rsidR="00611379" w:rsidRPr="00611379" w14:paraId="3940AF8A" w14:textId="77777777" w:rsidTr="00CF533E">
              <w:trPr>
                <w:trHeight w:val="178"/>
              </w:trPr>
              <w:tc>
                <w:tcPr>
                  <w:tcW w:w="425" w:type="dxa"/>
                  <w:tcBorders>
                    <w:top w:val="single" w:sz="4" w:space="0" w:color="000000"/>
                    <w:left w:val="single" w:sz="4" w:space="0" w:color="000000"/>
                    <w:bottom w:val="single" w:sz="4" w:space="0" w:color="000000"/>
                    <w:right w:val="single" w:sz="4" w:space="0" w:color="000000"/>
                  </w:tcBorders>
                </w:tcPr>
                <w:p w14:paraId="6ED8AB64"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a </w:t>
                  </w:r>
                </w:p>
              </w:tc>
              <w:tc>
                <w:tcPr>
                  <w:tcW w:w="7065" w:type="dxa"/>
                  <w:tcBorders>
                    <w:top w:val="single" w:sz="4" w:space="0" w:color="000000"/>
                    <w:left w:val="single" w:sz="4" w:space="0" w:color="000000"/>
                    <w:bottom w:val="single" w:sz="4" w:space="0" w:color="000000"/>
                    <w:right w:val="single" w:sz="4" w:space="0" w:color="000000"/>
                  </w:tcBorders>
                </w:tcPr>
                <w:p w14:paraId="6062F73C" w14:textId="5F4F061F"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Provide a write-up demonstrating their  understanding of the role of</w:t>
                  </w:r>
                  <w:r w:rsidR="00587BD9">
                    <w:rPr>
                      <w:rFonts w:eastAsia="Times New Roman"/>
                    </w:rPr>
                    <w:t xml:space="preserve"> </w:t>
                  </w:r>
                  <w:r w:rsidR="00270387">
                    <w:rPr>
                      <w:rFonts w:eastAsia="Times New Roman"/>
                    </w:rPr>
                    <w:t xml:space="preserve">Sound corporate policies to </w:t>
                  </w:r>
                  <w:r w:rsidR="00587BD9">
                    <w:rPr>
                      <w:rFonts w:eastAsia="Times New Roman"/>
                    </w:rPr>
                    <w:t>Financial (SACCO)</w:t>
                  </w:r>
                  <w:r w:rsidRPr="00611379">
                    <w:rPr>
                      <w:rFonts w:eastAsia="Times New Roman"/>
                    </w:rPr>
                    <w:t xml:space="preserve"> sector as an enabler of economic development and socio-economic development in relation to the Mandate of the </w:t>
                  </w:r>
                  <w:r w:rsidR="00587BD9">
                    <w:rPr>
                      <w:rFonts w:eastAsia="Times New Roman"/>
                    </w:rPr>
                    <w:t>Sacco</w:t>
                  </w:r>
                </w:p>
              </w:tc>
              <w:tc>
                <w:tcPr>
                  <w:tcW w:w="1170" w:type="dxa"/>
                  <w:tcBorders>
                    <w:top w:val="single" w:sz="4" w:space="0" w:color="000000"/>
                    <w:left w:val="single" w:sz="4" w:space="0" w:color="000000"/>
                    <w:bottom w:val="single" w:sz="4" w:space="0" w:color="000000"/>
                    <w:right w:val="single" w:sz="4" w:space="0" w:color="000000"/>
                  </w:tcBorders>
                </w:tcPr>
                <w:p w14:paraId="4FB3A152" w14:textId="7AC607BC" w:rsidR="00611379" w:rsidRPr="00611379" w:rsidRDefault="00270387" w:rsidP="00575AD1">
                  <w:pPr>
                    <w:spacing w:after="0" w:line="360" w:lineRule="auto"/>
                    <w:ind w:left="0" w:right="60" w:firstLine="0"/>
                    <w:jc w:val="center"/>
                    <w:rPr>
                      <w:rFonts w:eastAsia="Times New Roman"/>
                      <w:color w:val="231F20"/>
                    </w:rPr>
                  </w:pPr>
                  <w:r>
                    <w:rPr>
                      <w:rFonts w:eastAsia="Times New Roman"/>
                    </w:rPr>
                    <w:t>5</w:t>
                  </w:r>
                  <w:r w:rsidR="00611379" w:rsidRPr="00611379">
                    <w:rPr>
                      <w:rFonts w:eastAsia="Times New Roman"/>
                    </w:rPr>
                    <w:t xml:space="preserve"> </w:t>
                  </w:r>
                </w:p>
              </w:tc>
            </w:tr>
            <w:tr w:rsidR="00611379" w:rsidRPr="00611379" w14:paraId="025FAF0A" w14:textId="77777777" w:rsidTr="008F45D9">
              <w:trPr>
                <w:trHeight w:val="527"/>
              </w:trPr>
              <w:tc>
                <w:tcPr>
                  <w:tcW w:w="425" w:type="dxa"/>
                  <w:tcBorders>
                    <w:top w:val="single" w:sz="4" w:space="0" w:color="000000"/>
                    <w:left w:val="single" w:sz="4" w:space="0" w:color="000000"/>
                    <w:bottom w:val="single" w:sz="4" w:space="0" w:color="000000"/>
                    <w:right w:val="single" w:sz="4" w:space="0" w:color="000000"/>
                  </w:tcBorders>
                </w:tcPr>
                <w:p w14:paraId="019B186E"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b </w:t>
                  </w:r>
                </w:p>
              </w:tc>
              <w:tc>
                <w:tcPr>
                  <w:tcW w:w="7065" w:type="dxa"/>
                  <w:tcBorders>
                    <w:top w:val="single" w:sz="4" w:space="0" w:color="000000"/>
                    <w:left w:val="single" w:sz="4" w:space="0" w:color="000000"/>
                    <w:bottom w:val="single" w:sz="4" w:space="0" w:color="000000"/>
                    <w:right w:val="single" w:sz="4" w:space="0" w:color="000000"/>
                  </w:tcBorders>
                </w:tcPr>
                <w:p w14:paraId="3604D887" w14:textId="30743B80" w:rsidR="00611379" w:rsidRPr="00611379" w:rsidRDefault="008F45D9" w:rsidP="00CF533E">
                  <w:pPr>
                    <w:spacing w:after="0" w:line="240" w:lineRule="auto"/>
                    <w:ind w:left="0" w:right="54" w:firstLine="0"/>
                    <w:rPr>
                      <w:rFonts w:eastAsia="Times New Roman"/>
                      <w:color w:val="231F20"/>
                    </w:rPr>
                  </w:pPr>
                  <w:r>
                    <w:rPr>
                      <w:rFonts w:eastAsia="Times New Roman"/>
                    </w:rPr>
                    <w:t>Demonstrate how the write up will align the policies to the new Sacco Strategic Plan 2024-2028</w:t>
                  </w:r>
                  <w:r w:rsidR="00611379" w:rsidRPr="00611379">
                    <w:rPr>
                      <w:rFonts w:eastAsia="Times New Roman"/>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2F37F18" w14:textId="6BD145CC" w:rsidR="00611379" w:rsidRPr="00611379" w:rsidRDefault="00270387" w:rsidP="00575AD1">
                  <w:pPr>
                    <w:spacing w:after="0" w:line="360" w:lineRule="auto"/>
                    <w:ind w:left="0" w:right="60" w:firstLine="0"/>
                    <w:jc w:val="center"/>
                    <w:rPr>
                      <w:rFonts w:eastAsia="Times New Roman"/>
                      <w:color w:val="231F20"/>
                    </w:rPr>
                  </w:pPr>
                  <w:r>
                    <w:rPr>
                      <w:rFonts w:eastAsia="Times New Roman"/>
                    </w:rPr>
                    <w:t>4</w:t>
                  </w:r>
                </w:p>
              </w:tc>
            </w:tr>
            <w:tr w:rsidR="00611379" w:rsidRPr="00611379" w14:paraId="24C31E63" w14:textId="77777777" w:rsidTr="00CF533E">
              <w:trPr>
                <w:trHeight w:val="592"/>
              </w:trPr>
              <w:tc>
                <w:tcPr>
                  <w:tcW w:w="425" w:type="dxa"/>
                  <w:tcBorders>
                    <w:top w:val="single" w:sz="4" w:space="0" w:color="000000"/>
                    <w:left w:val="single" w:sz="4" w:space="0" w:color="000000"/>
                    <w:bottom w:val="single" w:sz="4" w:space="0" w:color="000000"/>
                    <w:right w:val="single" w:sz="4" w:space="0" w:color="000000"/>
                  </w:tcBorders>
                </w:tcPr>
                <w:p w14:paraId="2BCAB4BA"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c </w:t>
                  </w:r>
                </w:p>
              </w:tc>
              <w:tc>
                <w:tcPr>
                  <w:tcW w:w="7065" w:type="dxa"/>
                  <w:tcBorders>
                    <w:top w:val="single" w:sz="4" w:space="0" w:color="000000"/>
                    <w:left w:val="single" w:sz="4" w:space="0" w:color="000000"/>
                    <w:bottom w:val="single" w:sz="4" w:space="0" w:color="000000"/>
                    <w:right w:val="single" w:sz="4" w:space="0" w:color="000000"/>
                  </w:tcBorders>
                </w:tcPr>
                <w:p w14:paraId="1A840FDA"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 xml:space="preserve">Understanding the ToRs </w:t>
                  </w:r>
                </w:p>
                <w:p w14:paraId="5760E53A" w14:textId="77777777" w:rsidR="00611379" w:rsidRPr="00611379" w:rsidRDefault="00611379" w:rsidP="00CF533E">
                  <w:pPr>
                    <w:spacing w:after="0" w:line="240" w:lineRule="auto"/>
                    <w:ind w:left="0" w:right="0" w:firstLine="0"/>
                    <w:jc w:val="left"/>
                    <w:rPr>
                      <w:rFonts w:eastAsia="Times New Roman"/>
                      <w:color w:val="231F20"/>
                    </w:rPr>
                  </w:pPr>
                  <w:r w:rsidRPr="00611379">
                    <w:rPr>
                      <w:rFonts w:eastAsia="Times New Roman"/>
                    </w:rPr>
                    <w:t xml:space="preserve">Consultant’s initiatives and comments on the TORs </w:t>
                  </w:r>
                </w:p>
              </w:tc>
              <w:tc>
                <w:tcPr>
                  <w:tcW w:w="1170" w:type="dxa"/>
                  <w:tcBorders>
                    <w:top w:val="single" w:sz="4" w:space="0" w:color="000000"/>
                    <w:left w:val="single" w:sz="4" w:space="0" w:color="000000"/>
                    <w:bottom w:val="single" w:sz="4" w:space="0" w:color="000000"/>
                    <w:right w:val="single" w:sz="4" w:space="0" w:color="000000"/>
                  </w:tcBorders>
                </w:tcPr>
                <w:p w14:paraId="3B46C367" w14:textId="27519974" w:rsidR="00611379" w:rsidRPr="00611379" w:rsidRDefault="00270387" w:rsidP="00575AD1">
                  <w:pPr>
                    <w:spacing w:after="0" w:line="360" w:lineRule="auto"/>
                    <w:ind w:left="0" w:right="60" w:firstLine="0"/>
                    <w:jc w:val="center"/>
                    <w:rPr>
                      <w:rFonts w:eastAsia="Times New Roman"/>
                      <w:color w:val="231F20"/>
                    </w:rPr>
                  </w:pPr>
                  <w:r>
                    <w:rPr>
                      <w:rFonts w:eastAsia="Times New Roman"/>
                    </w:rPr>
                    <w:t>4</w:t>
                  </w:r>
                </w:p>
              </w:tc>
            </w:tr>
            <w:tr w:rsidR="008F45D9" w:rsidRPr="00611379" w14:paraId="07D92C4B" w14:textId="77777777" w:rsidTr="00CF533E">
              <w:trPr>
                <w:trHeight w:val="1573"/>
              </w:trPr>
              <w:tc>
                <w:tcPr>
                  <w:tcW w:w="425" w:type="dxa"/>
                  <w:tcBorders>
                    <w:top w:val="single" w:sz="4" w:space="0" w:color="000000"/>
                    <w:left w:val="single" w:sz="4" w:space="0" w:color="000000"/>
                    <w:bottom w:val="single" w:sz="4" w:space="0" w:color="000000"/>
                    <w:right w:val="single" w:sz="4" w:space="0" w:color="000000"/>
                  </w:tcBorders>
                </w:tcPr>
                <w:p w14:paraId="4FB39855" w14:textId="5984ABB5" w:rsidR="008F45D9" w:rsidRPr="00611379" w:rsidRDefault="008F45D9" w:rsidP="008F45D9">
                  <w:pPr>
                    <w:spacing w:after="0" w:line="360" w:lineRule="auto"/>
                    <w:ind w:left="0" w:right="0" w:firstLine="0"/>
                    <w:jc w:val="left"/>
                    <w:rPr>
                      <w:rFonts w:eastAsia="Times New Roman"/>
                    </w:rPr>
                  </w:pPr>
                  <w:r w:rsidRPr="00611379">
                    <w:rPr>
                      <w:rFonts w:eastAsia="Times New Roman"/>
                    </w:rPr>
                    <w:t xml:space="preserve">e </w:t>
                  </w:r>
                </w:p>
              </w:tc>
              <w:tc>
                <w:tcPr>
                  <w:tcW w:w="7065" w:type="dxa"/>
                  <w:tcBorders>
                    <w:top w:val="single" w:sz="4" w:space="0" w:color="000000"/>
                    <w:left w:val="single" w:sz="4" w:space="0" w:color="000000"/>
                    <w:bottom w:val="single" w:sz="4" w:space="0" w:color="000000"/>
                    <w:right w:val="single" w:sz="4" w:space="0" w:color="000000"/>
                  </w:tcBorders>
                </w:tcPr>
                <w:p w14:paraId="37E7E400" w14:textId="609FF904" w:rsidR="008F45D9" w:rsidRPr="00830CB9" w:rsidRDefault="008F45D9" w:rsidP="008F45D9">
                  <w:pPr>
                    <w:spacing w:after="0" w:line="240" w:lineRule="auto"/>
                    <w:ind w:left="0" w:right="112" w:firstLine="0"/>
                    <w:rPr>
                      <w:rFonts w:eastAsia="Times New Roman"/>
                      <w:color w:val="231F20"/>
                    </w:rPr>
                  </w:pPr>
                  <w:r w:rsidRPr="00611379">
                    <w:rPr>
                      <w:rFonts w:eastAsia="Times New Roman"/>
                    </w:rPr>
                    <w:t xml:space="preserve">Project schedule/work plan, allocation of proposed staff and final report outline should be between </w:t>
                  </w:r>
                  <w:r>
                    <w:rPr>
                      <w:rFonts w:eastAsia="Times New Roman"/>
                    </w:rPr>
                    <w:t>8-10</w:t>
                  </w:r>
                  <w:r w:rsidRPr="00611379">
                    <w:rPr>
                      <w:rFonts w:eastAsia="Times New Roman"/>
                    </w:rPr>
                    <w:t xml:space="preserve"> weeks). Bidders must breakdown each activity and show the deliverables, duration, and the personnel (based on expertise) involved in each assignment and/or activity. (Deliverable (2 marks), duration (1 mark)       </w:t>
                  </w:r>
                </w:p>
              </w:tc>
              <w:tc>
                <w:tcPr>
                  <w:tcW w:w="1170" w:type="dxa"/>
                  <w:tcBorders>
                    <w:top w:val="single" w:sz="4" w:space="0" w:color="000000"/>
                    <w:left w:val="single" w:sz="4" w:space="0" w:color="000000"/>
                    <w:bottom w:val="single" w:sz="4" w:space="0" w:color="000000"/>
                    <w:right w:val="single" w:sz="4" w:space="0" w:color="000000"/>
                  </w:tcBorders>
                </w:tcPr>
                <w:p w14:paraId="562295C9" w14:textId="3252A8C2" w:rsidR="008F45D9" w:rsidRPr="00611379" w:rsidRDefault="00270387" w:rsidP="008F45D9">
                  <w:pPr>
                    <w:spacing w:after="0" w:line="360" w:lineRule="auto"/>
                    <w:ind w:left="0" w:right="60" w:firstLine="0"/>
                    <w:jc w:val="center"/>
                    <w:rPr>
                      <w:rFonts w:eastAsia="Times New Roman"/>
                    </w:rPr>
                  </w:pPr>
                  <w:r>
                    <w:rPr>
                      <w:rFonts w:eastAsia="Times New Roman"/>
                    </w:rPr>
                    <w:t>4</w:t>
                  </w:r>
                </w:p>
              </w:tc>
            </w:tr>
            <w:tr w:rsidR="008F45D9" w:rsidRPr="00611379" w14:paraId="7DAE0053" w14:textId="77777777" w:rsidTr="00CF533E">
              <w:trPr>
                <w:trHeight w:val="385"/>
              </w:trPr>
              <w:tc>
                <w:tcPr>
                  <w:tcW w:w="425" w:type="dxa"/>
                  <w:tcBorders>
                    <w:top w:val="single" w:sz="4" w:space="0" w:color="000000"/>
                    <w:left w:val="single" w:sz="4" w:space="0" w:color="000000"/>
                    <w:bottom w:val="single" w:sz="4" w:space="0" w:color="000000"/>
                    <w:right w:val="single" w:sz="4" w:space="0" w:color="000000"/>
                  </w:tcBorders>
                </w:tcPr>
                <w:p w14:paraId="7C760EF4" w14:textId="0BD15E2F" w:rsidR="008F45D9" w:rsidRPr="00611379" w:rsidRDefault="008F45D9" w:rsidP="008F45D9">
                  <w:pPr>
                    <w:spacing w:after="0" w:line="360" w:lineRule="auto"/>
                    <w:ind w:left="0" w:right="0" w:firstLine="0"/>
                    <w:jc w:val="left"/>
                    <w:rPr>
                      <w:rFonts w:eastAsia="Times New Roman"/>
                    </w:rPr>
                  </w:pPr>
                  <w:r>
                    <w:rPr>
                      <w:rFonts w:eastAsia="Times New Roman"/>
                    </w:rPr>
                    <w:t>3</w:t>
                  </w:r>
                </w:p>
              </w:tc>
              <w:tc>
                <w:tcPr>
                  <w:tcW w:w="7065" w:type="dxa"/>
                  <w:tcBorders>
                    <w:top w:val="single" w:sz="4" w:space="0" w:color="000000"/>
                    <w:left w:val="single" w:sz="4" w:space="0" w:color="000000"/>
                    <w:bottom w:val="single" w:sz="4" w:space="0" w:color="000000"/>
                    <w:right w:val="single" w:sz="4" w:space="0" w:color="000000"/>
                  </w:tcBorders>
                </w:tcPr>
                <w:p w14:paraId="582893A9" w14:textId="4BAB75C2" w:rsidR="008F45D9" w:rsidRPr="00611379" w:rsidRDefault="008F45D9" w:rsidP="008F45D9">
                  <w:pPr>
                    <w:spacing w:after="0" w:line="360" w:lineRule="auto"/>
                    <w:ind w:left="0" w:right="112" w:firstLine="0"/>
                    <w:rPr>
                      <w:rFonts w:eastAsia="Times New Roman"/>
                    </w:rPr>
                  </w:pPr>
                  <w:r w:rsidRPr="00611379">
                    <w:rPr>
                      <w:rFonts w:eastAsia="Times New Roman"/>
                      <w:b/>
                    </w:rPr>
                    <w:t>Human Resource Capacity</w:t>
                  </w:r>
                </w:p>
              </w:tc>
              <w:tc>
                <w:tcPr>
                  <w:tcW w:w="1170" w:type="dxa"/>
                  <w:tcBorders>
                    <w:top w:val="single" w:sz="4" w:space="0" w:color="000000"/>
                    <w:left w:val="single" w:sz="4" w:space="0" w:color="000000"/>
                    <w:bottom w:val="single" w:sz="4" w:space="0" w:color="000000"/>
                    <w:right w:val="single" w:sz="4" w:space="0" w:color="000000"/>
                  </w:tcBorders>
                </w:tcPr>
                <w:p w14:paraId="27B59F53" w14:textId="77777777" w:rsidR="008F45D9" w:rsidRPr="00611379" w:rsidRDefault="008F45D9" w:rsidP="008F45D9">
                  <w:pPr>
                    <w:spacing w:after="0" w:line="360" w:lineRule="auto"/>
                    <w:ind w:left="0" w:right="60" w:firstLine="0"/>
                    <w:jc w:val="center"/>
                    <w:rPr>
                      <w:rFonts w:eastAsia="Times New Roman"/>
                    </w:rPr>
                  </w:pPr>
                </w:p>
              </w:tc>
            </w:tr>
            <w:tr w:rsidR="008F45D9" w:rsidRPr="00611379" w14:paraId="6272F3BB" w14:textId="77777777" w:rsidTr="00CF533E">
              <w:trPr>
                <w:trHeight w:val="1562"/>
              </w:trPr>
              <w:tc>
                <w:tcPr>
                  <w:tcW w:w="425" w:type="dxa"/>
                  <w:tcBorders>
                    <w:top w:val="single" w:sz="4" w:space="0" w:color="000000"/>
                    <w:left w:val="single" w:sz="4" w:space="0" w:color="000000"/>
                    <w:bottom w:val="single" w:sz="4" w:space="0" w:color="000000"/>
                    <w:right w:val="single" w:sz="4" w:space="0" w:color="000000"/>
                  </w:tcBorders>
                </w:tcPr>
                <w:p w14:paraId="6BAD5F7B" w14:textId="702BE37C" w:rsidR="008F45D9" w:rsidRPr="00611379" w:rsidRDefault="008F45D9" w:rsidP="008F45D9">
                  <w:pPr>
                    <w:spacing w:after="0" w:line="360" w:lineRule="auto"/>
                    <w:ind w:left="0" w:right="0" w:firstLine="0"/>
                    <w:jc w:val="left"/>
                    <w:rPr>
                      <w:rFonts w:eastAsia="Times New Roman"/>
                    </w:rPr>
                  </w:pPr>
                  <w:r>
                    <w:rPr>
                      <w:rFonts w:eastAsia="Times New Roman"/>
                    </w:rPr>
                    <w:t>a</w:t>
                  </w:r>
                </w:p>
              </w:tc>
              <w:tc>
                <w:tcPr>
                  <w:tcW w:w="7065" w:type="dxa"/>
                  <w:tcBorders>
                    <w:top w:val="single" w:sz="4" w:space="0" w:color="000000"/>
                    <w:left w:val="single" w:sz="4" w:space="0" w:color="000000"/>
                    <w:bottom w:val="single" w:sz="4" w:space="0" w:color="000000"/>
                    <w:right w:val="single" w:sz="4" w:space="0" w:color="000000"/>
                  </w:tcBorders>
                </w:tcPr>
                <w:p w14:paraId="34ACD685" w14:textId="77777777" w:rsidR="008F45D9" w:rsidRPr="008F45D9" w:rsidRDefault="008F45D9" w:rsidP="008F45D9">
                  <w:pPr>
                    <w:spacing w:after="0" w:line="250" w:lineRule="auto"/>
                    <w:ind w:left="6" w:firstLine="0"/>
                    <w:jc w:val="left"/>
                    <w:rPr>
                      <w:b/>
                      <w:bCs/>
                    </w:rPr>
                  </w:pPr>
                  <w:r w:rsidRPr="008F45D9">
                    <w:rPr>
                      <w:b/>
                      <w:bCs/>
                    </w:rPr>
                    <w:t xml:space="preserve">Human Resources Capacity </w:t>
                  </w:r>
                </w:p>
                <w:p w14:paraId="65AE6CFA" w14:textId="77777777" w:rsidR="008F45D9" w:rsidRPr="00BB09F8" w:rsidRDefault="008F45D9" w:rsidP="008F45D9">
                  <w:pPr>
                    <w:spacing w:after="0" w:line="250" w:lineRule="auto"/>
                    <w:ind w:left="6" w:firstLine="0"/>
                    <w:jc w:val="left"/>
                  </w:pPr>
                  <w:r w:rsidRPr="00BB09F8">
                    <w:t xml:space="preserve">Must provide Lead Consultant for each subject area (Provide CVs and relevant certificates of at least 1 lead Consultant, 2 Associates and any other relevant staff for the project. Proof of working for the company should be given)  </w:t>
                  </w:r>
                </w:p>
                <w:p w14:paraId="6F97A9A7" w14:textId="77777777" w:rsidR="008F45D9" w:rsidRPr="00BB09F8" w:rsidRDefault="008F45D9" w:rsidP="008F45D9">
                  <w:pPr>
                    <w:tabs>
                      <w:tab w:val="center" w:pos="398"/>
                      <w:tab w:val="center" w:pos="3022"/>
                    </w:tabs>
                    <w:ind w:left="0" w:firstLine="0"/>
                    <w:jc w:val="left"/>
                  </w:pPr>
                  <w:r w:rsidRPr="00BB09F8">
                    <w:rPr>
                      <w:rFonts w:eastAsia="Calibri"/>
                    </w:rPr>
                    <w:lastRenderedPageBreak/>
                    <w:tab/>
                  </w:r>
                  <w:r w:rsidRPr="00BB09F8">
                    <w:t xml:space="preserve">I)TEAM LEADER/LEAD CONSULTANT FOR FINANCE MANUAL  </w:t>
                  </w:r>
                </w:p>
                <w:p w14:paraId="28546F05" w14:textId="77777777" w:rsidR="008F45D9" w:rsidRPr="00BB09F8" w:rsidRDefault="008F45D9" w:rsidP="008F45D9">
                  <w:pPr>
                    <w:pStyle w:val="ListParagraph"/>
                    <w:numPr>
                      <w:ilvl w:val="0"/>
                      <w:numId w:val="43"/>
                    </w:numPr>
                    <w:spacing w:after="24" w:line="244" w:lineRule="auto"/>
                    <w:ind w:right="0"/>
                    <w:jc w:val="left"/>
                  </w:pPr>
                  <w:r w:rsidRPr="00BB09F8">
                    <w:t xml:space="preserve">Master’s Degree or post graduate degree in accounts, finance, business administration or any other related field. </w:t>
                  </w:r>
                </w:p>
                <w:p w14:paraId="4A33D654" w14:textId="77777777" w:rsidR="008F45D9" w:rsidRPr="00BB09F8" w:rsidRDefault="008F45D9" w:rsidP="008F45D9">
                  <w:pPr>
                    <w:pStyle w:val="ListParagraph"/>
                    <w:numPr>
                      <w:ilvl w:val="0"/>
                      <w:numId w:val="43"/>
                    </w:numPr>
                    <w:spacing w:after="24" w:line="244" w:lineRule="auto"/>
                    <w:ind w:right="0"/>
                    <w:jc w:val="left"/>
                  </w:pPr>
                  <w:r w:rsidRPr="00BB09F8">
                    <w:t xml:space="preserve">Have attained full professional qualifications in CPA (K), ACCA, CIMA or their equivalent. </w:t>
                  </w:r>
                </w:p>
                <w:p w14:paraId="41B2213E" w14:textId="77777777" w:rsidR="008F45D9" w:rsidRPr="00BB09F8" w:rsidRDefault="008F45D9" w:rsidP="008F45D9">
                  <w:pPr>
                    <w:pStyle w:val="ListParagraph"/>
                    <w:numPr>
                      <w:ilvl w:val="0"/>
                      <w:numId w:val="43"/>
                    </w:numPr>
                    <w:spacing w:after="24" w:line="244" w:lineRule="auto"/>
                    <w:ind w:right="0"/>
                    <w:jc w:val="left"/>
                  </w:pPr>
                  <w:r w:rsidRPr="00BB09F8">
                    <w:t xml:space="preserve">Full member of ICPAK in good professional standing (attach current certificate). </w:t>
                  </w:r>
                </w:p>
                <w:p w14:paraId="69B2215C" w14:textId="77777777" w:rsidR="008F45D9" w:rsidRPr="00BB09F8" w:rsidRDefault="008F45D9" w:rsidP="008F45D9">
                  <w:pPr>
                    <w:pStyle w:val="ListParagraph"/>
                    <w:numPr>
                      <w:ilvl w:val="0"/>
                      <w:numId w:val="43"/>
                    </w:numPr>
                    <w:spacing w:after="24" w:line="244" w:lineRule="auto"/>
                    <w:ind w:right="0"/>
                    <w:jc w:val="left"/>
                  </w:pPr>
                  <w:r w:rsidRPr="00BB09F8">
                    <w:t xml:space="preserve">At least ten (10) years professional experience in audit and management assignments  </w:t>
                  </w:r>
                </w:p>
                <w:p w14:paraId="71B6BE74" w14:textId="77777777" w:rsidR="008F45D9" w:rsidRPr="00BB09F8" w:rsidRDefault="008F45D9" w:rsidP="008F45D9">
                  <w:pPr>
                    <w:pStyle w:val="ListParagraph"/>
                    <w:numPr>
                      <w:ilvl w:val="0"/>
                      <w:numId w:val="43"/>
                    </w:numPr>
                    <w:spacing w:after="24" w:line="244" w:lineRule="auto"/>
                    <w:ind w:right="0"/>
                    <w:jc w:val="left"/>
                  </w:pPr>
                  <w:r w:rsidRPr="00BB09F8">
                    <w:t xml:space="preserve">Thorough understanding of the Public Sector /Government laws, regulations, operations, policies and guidelines. </w:t>
                  </w:r>
                </w:p>
                <w:p w14:paraId="0AB567E6" w14:textId="77777777" w:rsidR="008F45D9" w:rsidRPr="00BB09F8" w:rsidRDefault="008F45D9" w:rsidP="008F45D9">
                  <w:pPr>
                    <w:pStyle w:val="ListParagraph"/>
                    <w:numPr>
                      <w:ilvl w:val="0"/>
                      <w:numId w:val="43"/>
                    </w:numPr>
                    <w:spacing w:after="24" w:line="244" w:lineRule="auto"/>
                    <w:ind w:right="0"/>
                    <w:jc w:val="left"/>
                  </w:pPr>
                  <w:r w:rsidRPr="00BB09F8">
                    <w:t xml:space="preserve">Thorough understanding of the International Finance reporting requirement </w:t>
                  </w:r>
                </w:p>
                <w:p w14:paraId="6C5F8A7D" w14:textId="77777777" w:rsidR="008F45D9" w:rsidRPr="00BB09F8" w:rsidRDefault="008F45D9" w:rsidP="008F45D9">
                  <w:pPr>
                    <w:tabs>
                      <w:tab w:val="center" w:pos="398"/>
                      <w:tab w:val="center" w:pos="3022"/>
                    </w:tabs>
                    <w:ind w:left="0" w:firstLine="0"/>
                    <w:jc w:val="left"/>
                  </w:pPr>
                  <w:r w:rsidRPr="00BB09F8">
                    <w:t>I</w:t>
                  </w:r>
                  <w:r>
                    <w:t>I</w:t>
                  </w:r>
                  <w:r w:rsidRPr="00BB09F8">
                    <w:t xml:space="preserve">) </w:t>
                  </w:r>
                  <w:r w:rsidRPr="00BB09F8">
                    <w:tab/>
                    <w:t xml:space="preserve">TEAM LEADER/LEAD CONSULTANT FOR ICT MANUAL  </w:t>
                  </w:r>
                </w:p>
                <w:p w14:paraId="2850D67F" w14:textId="77777777" w:rsidR="008F45D9" w:rsidRPr="00BB09F8" w:rsidRDefault="008F45D9" w:rsidP="008F45D9">
                  <w:pPr>
                    <w:pStyle w:val="ListParagraph"/>
                    <w:numPr>
                      <w:ilvl w:val="0"/>
                      <w:numId w:val="45"/>
                    </w:numPr>
                    <w:spacing w:after="24" w:line="244" w:lineRule="auto"/>
                    <w:ind w:right="0"/>
                    <w:jc w:val="left"/>
                  </w:pPr>
                  <w:r w:rsidRPr="00BB09F8">
                    <w:t xml:space="preserve">Master’s Degree or post graduate degree </w:t>
                  </w:r>
                  <w:r>
                    <w:t>Computer Science</w:t>
                  </w:r>
                </w:p>
                <w:p w14:paraId="40418DFE" w14:textId="77777777" w:rsidR="008F45D9" w:rsidRPr="00BB09F8" w:rsidRDefault="008F45D9" w:rsidP="008F45D9">
                  <w:pPr>
                    <w:pStyle w:val="ListParagraph"/>
                    <w:numPr>
                      <w:ilvl w:val="0"/>
                      <w:numId w:val="45"/>
                    </w:numPr>
                    <w:spacing w:after="24" w:line="244" w:lineRule="auto"/>
                    <w:ind w:right="0"/>
                    <w:jc w:val="left"/>
                  </w:pPr>
                  <w:r w:rsidRPr="00BB09F8">
                    <w:t xml:space="preserve">Have attained full professional qualifications in </w:t>
                  </w:r>
                  <w:r>
                    <w:t>CISA, ITL,</w:t>
                  </w:r>
                  <w:r w:rsidRPr="00BB09F8">
                    <w:t xml:space="preserve"> </w:t>
                  </w:r>
                  <w:r>
                    <w:t xml:space="preserve">Cyber Security </w:t>
                  </w:r>
                  <w:r w:rsidRPr="00BB09F8">
                    <w:t xml:space="preserve">or their equivalent. </w:t>
                  </w:r>
                </w:p>
                <w:p w14:paraId="2DF12A88" w14:textId="77777777" w:rsidR="008F45D9" w:rsidRPr="00BB09F8" w:rsidRDefault="008F45D9" w:rsidP="008F45D9">
                  <w:pPr>
                    <w:pStyle w:val="ListParagraph"/>
                    <w:numPr>
                      <w:ilvl w:val="0"/>
                      <w:numId w:val="45"/>
                    </w:numPr>
                    <w:spacing w:after="24" w:line="244" w:lineRule="auto"/>
                    <w:ind w:right="0"/>
                    <w:jc w:val="left"/>
                  </w:pPr>
                  <w:r w:rsidRPr="00BB09F8">
                    <w:t xml:space="preserve">At least ten (10) years professional experience in audit and management assignments  </w:t>
                  </w:r>
                </w:p>
                <w:p w14:paraId="17F97468" w14:textId="77777777" w:rsidR="008F45D9" w:rsidRPr="00BB09F8" w:rsidRDefault="008F45D9" w:rsidP="008F45D9">
                  <w:pPr>
                    <w:pStyle w:val="ListParagraph"/>
                    <w:numPr>
                      <w:ilvl w:val="0"/>
                      <w:numId w:val="45"/>
                    </w:numPr>
                    <w:spacing w:after="24" w:line="244" w:lineRule="auto"/>
                    <w:ind w:right="0"/>
                    <w:jc w:val="left"/>
                  </w:pPr>
                  <w:r w:rsidRPr="00BB09F8">
                    <w:t xml:space="preserve">Thorough understanding of the Public Sector /Government laws, regulations, operations, policies, and guidelines. </w:t>
                  </w:r>
                </w:p>
                <w:p w14:paraId="57F37AD1" w14:textId="77777777" w:rsidR="008F45D9" w:rsidRPr="00BB09F8" w:rsidRDefault="008F45D9" w:rsidP="008F45D9">
                  <w:pPr>
                    <w:pStyle w:val="ListParagraph"/>
                    <w:numPr>
                      <w:ilvl w:val="0"/>
                      <w:numId w:val="45"/>
                    </w:numPr>
                    <w:spacing w:after="24" w:line="244" w:lineRule="auto"/>
                    <w:ind w:right="0"/>
                    <w:jc w:val="left"/>
                  </w:pPr>
                  <w:r w:rsidRPr="00BB09F8">
                    <w:t xml:space="preserve">Thorough understanding of the </w:t>
                  </w:r>
                  <w:r>
                    <w:t>ERP infrastructure, system integrations, Data Protection Compliance policies</w:t>
                  </w:r>
                  <w:r w:rsidRPr="00BB09F8">
                    <w:t xml:space="preserve"> </w:t>
                  </w:r>
                </w:p>
                <w:p w14:paraId="32BB973E" w14:textId="77777777" w:rsidR="008F45D9" w:rsidRPr="00BB09F8" w:rsidRDefault="008F45D9" w:rsidP="008F45D9">
                  <w:pPr>
                    <w:tabs>
                      <w:tab w:val="center" w:pos="398"/>
                      <w:tab w:val="center" w:pos="3022"/>
                    </w:tabs>
                    <w:ind w:left="0" w:firstLine="0"/>
                    <w:jc w:val="left"/>
                  </w:pPr>
                  <w:r>
                    <w:t>III)</w:t>
                  </w:r>
                  <w:r w:rsidRPr="00BB09F8">
                    <w:t xml:space="preserve">TEAM LEADER/LEAD CONSULTANT FOR CREDIT, FOSA AND DEBT MANAGEMENT MANUAL  </w:t>
                  </w:r>
                </w:p>
                <w:p w14:paraId="61A5EDE7" w14:textId="77777777" w:rsidR="008F45D9" w:rsidRPr="00BB09F8" w:rsidRDefault="008F45D9" w:rsidP="008F45D9">
                  <w:pPr>
                    <w:pStyle w:val="ListParagraph"/>
                    <w:numPr>
                      <w:ilvl w:val="0"/>
                      <w:numId w:val="46"/>
                    </w:numPr>
                    <w:spacing w:after="24" w:line="244" w:lineRule="auto"/>
                    <w:ind w:right="0"/>
                    <w:jc w:val="left"/>
                  </w:pPr>
                  <w:r w:rsidRPr="00BB09F8">
                    <w:t xml:space="preserve">Master’s Degree or post graduate degree in accounts, finance, business administration or any other related field. </w:t>
                  </w:r>
                </w:p>
                <w:p w14:paraId="35A4A297" w14:textId="77777777" w:rsidR="008F45D9" w:rsidRPr="00BB09F8" w:rsidRDefault="008F45D9" w:rsidP="008F45D9">
                  <w:pPr>
                    <w:pStyle w:val="ListParagraph"/>
                    <w:numPr>
                      <w:ilvl w:val="0"/>
                      <w:numId w:val="46"/>
                    </w:numPr>
                    <w:spacing w:after="24" w:line="244" w:lineRule="auto"/>
                    <w:ind w:right="0"/>
                    <w:jc w:val="left"/>
                  </w:pPr>
                  <w:r w:rsidRPr="00BB09F8">
                    <w:t xml:space="preserve">Have attained full professional qualifications in CPA (K), ACCA, </w:t>
                  </w:r>
                  <w:r>
                    <w:t xml:space="preserve">Credit and Loan processes, Product development, </w:t>
                  </w:r>
                  <w:r w:rsidRPr="00BB09F8">
                    <w:t xml:space="preserve"> or their equivalent. </w:t>
                  </w:r>
                </w:p>
                <w:p w14:paraId="07FE555F" w14:textId="77777777" w:rsidR="008F45D9" w:rsidRDefault="008F45D9" w:rsidP="008F45D9">
                  <w:pPr>
                    <w:pStyle w:val="ListParagraph"/>
                    <w:numPr>
                      <w:ilvl w:val="0"/>
                      <w:numId w:val="46"/>
                    </w:numPr>
                    <w:spacing w:after="24" w:line="244" w:lineRule="auto"/>
                    <w:ind w:right="0"/>
                    <w:jc w:val="left"/>
                  </w:pPr>
                  <w:r w:rsidRPr="00A22EAF">
                    <w:t>Academic Qualification in Accounting, Economics, Banking and Finance or relevant field</w:t>
                  </w:r>
                </w:p>
                <w:p w14:paraId="431DE12C" w14:textId="77777777" w:rsidR="008F45D9" w:rsidRPr="00BB09F8" w:rsidRDefault="008F45D9" w:rsidP="008F45D9">
                  <w:pPr>
                    <w:pStyle w:val="ListParagraph"/>
                    <w:numPr>
                      <w:ilvl w:val="0"/>
                      <w:numId w:val="46"/>
                    </w:numPr>
                    <w:spacing w:after="24" w:line="244" w:lineRule="auto"/>
                    <w:ind w:right="0"/>
                    <w:jc w:val="left"/>
                  </w:pPr>
                  <w:r w:rsidRPr="00BB09F8">
                    <w:t xml:space="preserve">At least ten (10) years professional experience in audit and management assignments  </w:t>
                  </w:r>
                </w:p>
                <w:p w14:paraId="6C542FA5" w14:textId="77777777" w:rsidR="008F45D9" w:rsidRPr="00BB09F8" w:rsidRDefault="008F45D9" w:rsidP="008F45D9">
                  <w:pPr>
                    <w:pStyle w:val="ListParagraph"/>
                    <w:numPr>
                      <w:ilvl w:val="0"/>
                      <w:numId w:val="46"/>
                    </w:numPr>
                    <w:spacing w:after="24" w:line="244" w:lineRule="auto"/>
                    <w:ind w:right="0"/>
                    <w:jc w:val="left"/>
                  </w:pPr>
                  <w:r w:rsidRPr="00BB09F8">
                    <w:t xml:space="preserve">Thorough understanding of the Public Sector /Government laws, regulations, operations, policies, and guidelines. </w:t>
                  </w:r>
                </w:p>
                <w:p w14:paraId="74B4C4E6" w14:textId="77777777" w:rsidR="008F45D9" w:rsidRPr="00A22EAF" w:rsidRDefault="008F45D9" w:rsidP="008F45D9">
                  <w:pPr>
                    <w:pStyle w:val="ListParagraph"/>
                    <w:numPr>
                      <w:ilvl w:val="0"/>
                      <w:numId w:val="46"/>
                    </w:numPr>
                    <w:spacing w:after="24" w:line="244" w:lineRule="auto"/>
                    <w:ind w:right="0"/>
                    <w:jc w:val="left"/>
                  </w:pPr>
                  <w:r w:rsidRPr="00BB09F8">
                    <w:t>Thorough u</w:t>
                  </w:r>
                  <w:r>
                    <w:t xml:space="preserve">nderstanding of Cooperative society’s business model </w:t>
                  </w:r>
                </w:p>
                <w:p w14:paraId="55F2A46A" w14:textId="77777777" w:rsidR="008F45D9" w:rsidRPr="00BB09F8" w:rsidRDefault="008F45D9" w:rsidP="008F45D9">
                  <w:pPr>
                    <w:tabs>
                      <w:tab w:val="center" w:pos="398"/>
                      <w:tab w:val="center" w:pos="3022"/>
                    </w:tabs>
                    <w:ind w:left="0" w:firstLine="0"/>
                    <w:jc w:val="left"/>
                  </w:pPr>
                  <w:r>
                    <w:t>IV)</w:t>
                  </w:r>
                  <w:r w:rsidRPr="00BB09F8">
                    <w:t xml:space="preserve">TEAM LEADER/LEAD CONSULTANT FOR  BUSINESS AND PRODUCT DEVELOPMENT, MARKETING AND CUSTOMER EXPERIENCE MANUAL  </w:t>
                  </w:r>
                </w:p>
                <w:p w14:paraId="589A4FE5" w14:textId="77777777" w:rsidR="008F45D9" w:rsidRPr="00BB09F8" w:rsidRDefault="008F45D9" w:rsidP="008F45D9">
                  <w:pPr>
                    <w:pStyle w:val="ListParagraph"/>
                    <w:numPr>
                      <w:ilvl w:val="0"/>
                      <w:numId w:val="47"/>
                    </w:numPr>
                    <w:spacing w:after="24" w:line="244" w:lineRule="auto"/>
                    <w:ind w:right="0"/>
                    <w:jc w:val="left"/>
                  </w:pPr>
                  <w:r w:rsidRPr="00BB09F8">
                    <w:t xml:space="preserve">Master’s Degree or post graduate degree in </w:t>
                  </w:r>
                  <w:r>
                    <w:t>Business development and Marketing and any</w:t>
                  </w:r>
                  <w:r w:rsidRPr="00BB09F8">
                    <w:t xml:space="preserve"> other related field. </w:t>
                  </w:r>
                </w:p>
                <w:p w14:paraId="32F7F8C8" w14:textId="77777777" w:rsidR="008F45D9" w:rsidRPr="00BB09F8" w:rsidRDefault="008F45D9" w:rsidP="008F45D9">
                  <w:pPr>
                    <w:pStyle w:val="ListParagraph"/>
                    <w:numPr>
                      <w:ilvl w:val="0"/>
                      <w:numId w:val="47"/>
                    </w:numPr>
                    <w:spacing w:after="24" w:line="244" w:lineRule="auto"/>
                    <w:ind w:right="0"/>
                    <w:jc w:val="left"/>
                  </w:pPr>
                  <w:r w:rsidRPr="00D325B9">
                    <w:t>Extensive business experience, especially in creating action plans and strategies</w:t>
                  </w:r>
                  <w:r w:rsidRPr="00BB09F8">
                    <w:t xml:space="preserve">. </w:t>
                  </w:r>
                </w:p>
                <w:p w14:paraId="6E0FDC68" w14:textId="77777777" w:rsidR="008F45D9" w:rsidRPr="00BB09F8" w:rsidRDefault="008F45D9" w:rsidP="008F45D9">
                  <w:pPr>
                    <w:pStyle w:val="ListParagraph"/>
                    <w:numPr>
                      <w:ilvl w:val="0"/>
                      <w:numId w:val="47"/>
                    </w:numPr>
                    <w:spacing w:after="24" w:line="244" w:lineRule="auto"/>
                    <w:ind w:right="0"/>
                    <w:jc w:val="left"/>
                  </w:pPr>
                  <w:r w:rsidRPr="00BB09F8">
                    <w:t xml:space="preserve">Full member of </w:t>
                  </w:r>
                  <w:r>
                    <w:t xml:space="preserve">MSK </w:t>
                  </w:r>
                  <w:r w:rsidRPr="00BB09F8">
                    <w:t xml:space="preserve">in good professional standing (attach current certificate). </w:t>
                  </w:r>
                </w:p>
                <w:p w14:paraId="7187741E" w14:textId="77777777" w:rsidR="008F45D9" w:rsidRPr="00BB09F8" w:rsidRDefault="008F45D9" w:rsidP="008F45D9">
                  <w:pPr>
                    <w:pStyle w:val="ListParagraph"/>
                    <w:numPr>
                      <w:ilvl w:val="0"/>
                      <w:numId w:val="47"/>
                    </w:numPr>
                    <w:spacing w:after="24" w:line="244" w:lineRule="auto"/>
                    <w:ind w:right="0"/>
                    <w:jc w:val="left"/>
                  </w:pPr>
                  <w:r w:rsidRPr="00BB09F8">
                    <w:t xml:space="preserve">At least ten (10) years professional experience in audit and management assignments  </w:t>
                  </w:r>
                </w:p>
                <w:p w14:paraId="747EAA4A" w14:textId="77777777" w:rsidR="008F45D9" w:rsidRPr="00BB09F8" w:rsidRDefault="008F45D9" w:rsidP="008F45D9">
                  <w:pPr>
                    <w:pStyle w:val="ListParagraph"/>
                    <w:numPr>
                      <w:ilvl w:val="0"/>
                      <w:numId w:val="47"/>
                    </w:numPr>
                    <w:spacing w:after="24" w:line="244" w:lineRule="auto"/>
                    <w:ind w:right="0"/>
                    <w:jc w:val="left"/>
                  </w:pPr>
                  <w:r w:rsidRPr="00BB09F8">
                    <w:lastRenderedPageBreak/>
                    <w:t xml:space="preserve">Thorough understanding of the </w:t>
                  </w:r>
                  <w:r>
                    <w:t>Financial Sector, Cooperative Society and SMEs laws</w:t>
                  </w:r>
                  <w:r w:rsidRPr="00BB09F8">
                    <w:t xml:space="preserve">, regulations, operations, policies, and guidelines. </w:t>
                  </w:r>
                </w:p>
                <w:p w14:paraId="3A57E1C7" w14:textId="77777777" w:rsidR="008F45D9" w:rsidRPr="00BB09F8" w:rsidRDefault="008F45D9" w:rsidP="008F45D9">
                  <w:pPr>
                    <w:pStyle w:val="ListParagraph"/>
                    <w:numPr>
                      <w:ilvl w:val="0"/>
                      <w:numId w:val="47"/>
                    </w:numPr>
                    <w:spacing w:after="24" w:line="244" w:lineRule="auto"/>
                    <w:ind w:right="0"/>
                    <w:jc w:val="left"/>
                  </w:pPr>
                  <w:r w:rsidRPr="00BB09F8">
                    <w:t xml:space="preserve">Thorough understanding of the </w:t>
                  </w:r>
                  <w:r>
                    <w:t xml:space="preserve">Customer experience and </w:t>
                  </w:r>
                  <w:r w:rsidRPr="00BB09F8">
                    <w:t>Finance reporting requirement</w:t>
                  </w:r>
                </w:p>
                <w:p w14:paraId="587D63BC" w14:textId="77777777" w:rsidR="008F45D9" w:rsidRPr="00BB09F8" w:rsidRDefault="008F45D9" w:rsidP="008F45D9">
                  <w:pPr>
                    <w:tabs>
                      <w:tab w:val="center" w:pos="398"/>
                      <w:tab w:val="center" w:pos="3022"/>
                    </w:tabs>
                    <w:ind w:left="0" w:firstLine="0"/>
                    <w:jc w:val="left"/>
                  </w:pPr>
                  <w:r>
                    <w:t>V)</w:t>
                  </w:r>
                  <w:r w:rsidRPr="00BB09F8">
                    <w:t xml:space="preserve">TEAM LEADER/LEAD CONSULTANT FOR  FOSA MANUAL  </w:t>
                  </w:r>
                </w:p>
                <w:p w14:paraId="5D681855" w14:textId="77777777" w:rsidR="008F45D9" w:rsidRPr="00D325B9" w:rsidRDefault="008F45D9" w:rsidP="008F45D9">
                  <w:pPr>
                    <w:pStyle w:val="ListParagraph"/>
                    <w:numPr>
                      <w:ilvl w:val="0"/>
                      <w:numId w:val="48"/>
                    </w:numPr>
                    <w:spacing w:after="24" w:line="244" w:lineRule="auto"/>
                    <w:ind w:right="0"/>
                    <w:jc w:val="left"/>
                  </w:pPr>
                  <w:r w:rsidRPr="00D325B9">
                    <w:t xml:space="preserve">Master’s Degree or post graduate degree in accounts, finance, business administration or any other related field. </w:t>
                  </w:r>
                </w:p>
                <w:p w14:paraId="7D7A6A70" w14:textId="77777777" w:rsidR="008F45D9" w:rsidRPr="00D325B9" w:rsidRDefault="008F45D9" w:rsidP="008F45D9">
                  <w:pPr>
                    <w:pStyle w:val="ListParagraph"/>
                    <w:numPr>
                      <w:ilvl w:val="0"/>
                      <w:numId w:val="48"/>
                    </w:numPr>
                    <w:spacing w:after="8" w:line="240" w:lineRule="auto"/>
                    <w:ind w:right="0"/>
                    <w:jc w:val="left"/>
                  </w:pPr>
                  <w:r w:rsidRPr="00D325B9">
                    <w:t>Have attained full professional qualifications in CPA (K), ACCA, CIMA or their equivalent. Academic Qualification in Accounting, Economics, Banking and Finance or relevant field</w:t>
                  </w:r>
                </w:p>
                <w:p w14:paraId="5C524AAA" w14:textId="77777777" w:rsidR="008F45D9" w:rsidRPr="00D325B9" w:rsidRDefault="008F45D9" w:rsidP="008F45D9">
                  <w:pPr>
                    <w:pStyle w:val="ListParagraph"/>
                    <w:numPr>
                      <w:ilvl w:val="0"/>
                      <w:numId w:val="48"/>
                    </w:numPr>
                    <w:spacing w:after="8" w:line="240" w:lineRule="auto"/>
                    <w:ind w:right="0"/>
                    <w:jc w:val="left"/>
                  </w:pPr>
                  <w:r w:rsidRPr="00D325B9">
                    <w:t xml:space="preserve">Thorough understanding of the Public Sector /Government laws, regulations, operations, policies, and guidelines. </w:t>
                  </w:r>
                </w:p>
                <w:p w14:paraId="5C073EE3" w14:textId="77777777" w:rsidR="008F45D9" w:rsidRPr="00D325B9" w:rsidRDefault="008F45D9" w:rsidP="008F45D9">
                  <w:pPr>
                    <w:pStyle w:val="ListParagraph"/>
                    <w:numPr>
                      <w:ilvl w:val="0"/>
                      <w:numId w:val="48"/>
                    </w:numPr>
                    <w:spacing w:after="8" w:line="240" w:lineRule="auto"/>
                    <w:ind w:right="0"/>
                    <w:jc w:val="left"/>
                  </w:pPr>
                  <w:r w:rsidRPr="00D325B9">
                    <w:t xml:space="preserve">Thorough understanding of Cooperative society’s business model </w:t>
                  </w:r>
                </w:p>
                <w:p w14:paraId="1D047038" w14:textId="77777777" w:rsidR="008F45D9" w:rsidRPr="00BB09F8" w:rsidRDefault="008F45D9" w:rsidP="008F45D9">
                  <w:pPr>
                    <w:spacing w:after="0"/>
                    <w:ind w:left="0" w:firstLine="0"/>
                    <w:jc w:val="left"/>
                  </w:pPr>
                  <w:r>
                    <w:t>VI)</w:t>
                  </w:r>
                  <w:r w:rsidRPr="00BB09F8">
                    <w:t xml:space="preserve">TEAM LEADER/LEAD CONSULTANT FOR PROCUREMENT MANUAL  </w:t>
                  </w:r>
                </w:p>
                <w:p w14:paraId="4E51E172" w14:textId="77777777" w:rsidR="008F45D9" w:rsidRPr="00BB09F8" w:rsidRDefault="008F45D9" w:rsidP="008F45D9">
                  <w:pPr>
                    <w:pStyle w:val="ListParagraph"/>
                    <w:numPr>
                      <w:ilvl w:val="0"/>
                      <w:numId w:val="44"/>
                    </w:numPr>
                    <w:spacing w:after="24" w:line="244" w:lineRule="auto"/>
                    <w:ind w:right="0"/>
                    <w:jc w:val="left"/>
                  </w:pPr>
                  <w:r w:rsidRPr="00BB09F8">
                    <w:t xml:space="preserve">Master’s Degree or post graduate degree in supply chain Management or any other related field. </w:t>
                  </w:r>
                </w:p>
                <w:p w14:paraId="3642A8BB" w14:textId="77777777" w:rsidR="008F45D9" w:rsidRPr="00BB09F8" w:rsidRDefault="008F45D9" w:rsidP="008F45D9">
                  <w:pPr>
                    <w:pStyle w:val="ListParagraph"/>
                    <w:numPr>
                      <w:ilvl w:val="0"/>
                      <w:numId w:val="44"/>
                    </w:numPr>
                    <w:spacing w:after="24" w:line="244" w:lineRule="auto"/>
                    <w:ind w:right="0"/>
                    <w:jc w:val="left"/>
                  </w:pPr>
                  <w:r w:rsidRPr="00BB09F8">
                    <w:t xml:space="preserve">Have attained full professional qualifications in CIPS, CPSP-K or their equivalent. </w:t>
                  </w:r>
                </w:p>
                <w:p w14:paraId="364FF15D" w14:textId="77777777" w:rsidR="008F45D9" w:rsidRPr="00BB09F8" w:rsidRDefault="008F45D9" w:rsidP="008F45D9">
                  <w:pPr>
                    <w:pStyle w:val="ListParagraph"/>
                    <w:numPr>
                      <w:ilvl w:val="0"/>
                      <w:numId w:val="44"/>
                    </w:numPr>
                    <w:spacing w:after="24" w:line="244" w:lineRule="auto"/>
                    <w:ind w:right="0"/>
                    <w:jc w:val="left"/>
                  </w:pPr>
                  <w:r w:rsidRPr="00BB09F8">
                    <w:t xml:space="preserve">Full member of KISM in good professional standing (attach current certificate). </w:t>
                  </w:r>
                </w:p>
                <w:p w14:paraId="33EB580D" w14:textId="77777777" w:rsidR="008F45D9" w:rsidRPr="00BB09F8" w:rsidRDefault="008F45D9" w:rsidP="008F45D9">
                  <w:pPr>
                    <w:pStyle w:val="ListParagraph"/>
                    <w:numPr>
                      <w:ilvl w:val="0"/>
                      <w:numId w:val="44"/>
                    </w:numPr>
                    <w:spacing w:after="24" w:line="244" w:lineRule="auto"/>
                    <w:ind w:right="0"/>
                    <w:jc w:val="left"/>
                  </w:pPr>
                  <w:r w:rsidRPr="00BB09F8">
                    <w:t xml:space="preserve">At least ten (10) years professional experience in Supply chain management assignments  </w:t>
                  </w:r>
                </w:p>
                <w:p w14:paraId="669DA756" w14:textId="77777777" w:rsidR="008F45D9" w:rsidRPr="00BB09F8" w:rsidRDefault="008F45D9" w:rsidP="008F45D9">
                  <w:pPr>
                    <w:pStyle w:val="ListParagraph"/>
                    <w:numPr>
                      <w:ilvl w:val="0"/>
                      <w:numId w:val="44"/>
                    </w:numPr>
                    <w:spacing w:after="24" w:line="244" w:lineRule="auto"/>
                    <w:ind w:right="0"/>
                    <w:jc w:val="left"/>
                  </w:pPr>
                  <w:r w:rsidRPr="00BB09F8">
                    <w:t xml:space="preserve">Thorough understanding of the Public Sector /Government laws, regulations, operations, policies, and guidelines. </w:t>
                  </w:r>
                </w:p>
                <w:p w14:paraId="49298C6C" w14:textId="77777777" w:rsidR="008F45D9" w:rsidRPr="00BB09F8" w:rsidRDefault="008F45D9" w:rsidP="008F45D9">
                  <w:pPr>
                    <w:pStyle w:val="ListParagraph"/>
                    <w:numPr>
                      <w:ilvl w:val="0"/>
                      <w:numId w:val="44"/>
                    </w:numPr>
                    <w:spacing w:after="24" w:line="244" w:lineRule="auto"/>
                    <w:ind w:right="0"/>
                    <w:jc w:val="left"/>
                  </w:pPr>
                  <w:r w:rsidRPr="00BB09F8">
                    <w:t xml:space="preserve">Thorough understanding of the International Supply chain Management requirements </w:t>
                  </w:r>
                </w:p>
                <w:p w14:paraId="59FCE094" w14:textId="76094786" w:rsidR="008F45D9" w:rsidRPr="00BB09F8" w:rsidRDefault="008F45D9" w:rsidP="008F45D9">
                  <w:pPr>
                    <w:spacing w:after="0"/>
                    <w:ind w:left="10"/>
                    <w:jc w:val="left"/>
                  </w:pPr>
                  <w:r>
                    <w:t>VII)</w:t>
                  </w:r>
                  <w:r w:rsidRPr="00BB09F8">
                    <w:t>TEAM LEADER/LEAD CONSULTANT FOR HUMAN RESOURCES</w:t>
                  </w:r>
                  <w:r w:rsidR="00C96C74">
                    <w:t xml:space="preserve">,  </w:t>
                  </w:r>
                  <w:r w:rsidRPr="00BB09F8">
                    <w:t xml:space="preserve">ADMINISTRATION MANUAL  </w:t>
                  </w:r>
                  <w:r w:rsidR="00C96C74">
                    <w:t xml:space="preserve">AND DOCUMENT MANAGEMENT </w:t>
                  </w:r>
                </w:p>
                <w:p w14:paraId="55406355" w14:textId="77777777" w:rsidR="008F45D9" w:rsidRPr="00BB09F8" w:rsidRDefault="008F45D9" w:rsidP="008F45D9">
                  <w:pPr>
                    <w:numPr>
                      <w:ilvl w:val="0"/>
                      <w:numId w:val="49"/>
                    </w:numPr>
                    <w:spacing w:after="10" w:line="247" w:lineRule="auto"/>
                    <w:ind w:right="0" w:hanging="338"/>
                    <w:jc w:val="left"/>
                  </w:pPr>
                  <w:r w:rsidRPr="00BB09F8">
                    <w:t xml:space="preserve">Master’s Degree or post graduate degree in commerce, finance, business administration, Human Resources, or any other related field. </w:t>
                  </w:r>
                </w:p>
                <w:p w14:paraId="222F9E5B" w14:textId="77777777" w:rsidR="008F45D9" w:rsidRPr="00BB09F8" w:rsidRDefault="008F45D9" w:rsidP="008F45D9">
                  <w:pPr>
                    <w:numPr>
                      <w:ilvl w:val="0"/>
                      <w:numId w:val="49"/>
                    </w:numPr>
                    <w:spacing w:after="19" w:line="247" w:lineRule="auto"/>
                    <w:ind w:right="0" w:hanging="338"/>
                    <w:jc w:val="left"/>
                  </w:pPr>
                  <w:r w:rsidRPr="00BB09F8">
                    <w:t xml:space="preserve">Have attained full professional qualifications in, IHRM or their equivalent. </w:t>
                  </w:r>
                </w:p>
                <w:p w14:paraId="17DAC0CF" w14:textId="77777777" w:rsidR="008F45D9" w:rsidRPr="00BB09F8" w:rsidRDefault="008F45D9" w:rsidP="008F45D9">
                  <w:pPr>
                    <w:numPr>
                      <w:ilvl w:val="0"/>
                      <w:numId w:val="49"/>
                    </w:numPr>
                    <w:spacing w:after="18" w:line="249" w:lineRule="auto"/>
                    <w:ind w:right="0" w:hanging="338"/>
                    <w:jc w:val="left"/>
                  </w:pPr>
                  <w:r w:rsidRPr="00BB09F8">
                    <w:t xml:space="preserve">Full member of a professional body in good professional standing (attach current certificate). </w:t>
                  </w:r>
                </w:p>
                <w:p w14:paraId="3E237E12" w14:textId="77777777" w:rsidR="008F45D9" w:rsidRPr="00BB09F8" w:rsidRDefault="008F45D9" w:rsidP="008F45D9">
                  <w:pPr>
                    <w:numPr>
                      <w:ilvl w:val="0"/>
                      <w:numId w:val="49"/>
                    </w:numPr>
                    <w:spacing w:after="8" w:line="249" w:lineRule="auto"/>
                    <w:ind w:right="0" w:hanging="338"/>
                    <w:jc w:val="left"/>
                  </w:pPr>
                  <w:r w:rsidRPr="00BB09F8">
                    <w:t xml:space="preserve">At least ten (10) years professional experience in Administration  and management assignments  </w:t>
                  </w:r>
                </w:p>
                <w:p w14:paraId="72A84D35" w14:textId="77777777" w:rsidR="008F45D9" w:rsidRPr="00BB09F8" w:rsidRDefault="008F45D9" w:rsidP="008F45D9">
                  <w:pPr>
                    <w:numPr>
                      <w:ilvl w:val="0"/>
                      <w:numId w:val="49"/>
                    </w:numPr>
                    <w:spacing w:after="19" w:line="247" w:lineRule="auto"/>
                    <w:ind w:right="0" w:hanging="338"/>
                    <w:jc w:val="left"/>
                  </w:pPr>
                  <w:r w:rsidRPr="00BB09F8">
                    <w:t xml:space="preserve">Thorough understanding of the Public Sector /Government laws, regulations, operations, policies, and guidelines. </w:t>
                  </w:r>
                </w:p>
                <w:p w14:paraId="7534E931" w14:textId="3DA6CDD6" w:rsidR="008F45D9" w:rsidRPr="000D69C2" w:rsidRDefault="008F45D9" w:rsidP="008F45D9">
                  <w:pPr>
                    <w:pStyle w:val="ListParagraph"/>
                    <w:numPr>
                      <w:ilvl w:val="0"/>
                      <w:numId w:val="14"/>
                    </w:numPr>
                    <w:spacing w:after="0" w:line="360" w:lineRule="auto"/>
                    <w:ind w:right="112"/>
                    <w:rPr>
                      <w:rFonts w:eastAsia="Times New Roman"/>
                    </w:rPr>
                  </w:pPr>
                  <w:r w:rsidRPr="00BB09F8">
                    <w:t xml:space="preserve">Thorough understanding of the </w:t>
                  </w:r>
                  <w:r>
                    <w:t xml:space="preserve">Labour laws and Human capital </w:t>
                  </w:r>
                  <w:r w:rsidRPr="00BB09F8">
                    <w:t xml:space="preserve"> management  </w:t>
                  </w:r>
                </w:p>
              </w:tc>
              <w:tc>
                <w:tcPr>
                  <w:tcW w:w="1170" w:type="dxa"/>
                  <w:tcBorders>
                    <w:top w:val="single" w:sz="4" w:space="0" w:color="000000"/>
                    <w:left w:val="single" w:sz="4" w:space="0" w:color="000000"/>
                    <w:bottom w:val="single" w:sz="4" w:space="0" w:color="000000"/>
                    <w:right w:val="single" w:sz="4" w:space="0" w:color="000000"/>
                  </w:tcBorders>
                </w:tcPr>
                <w:p w14:paraId="762E7477" w14:textId="77777777" w:rsidR="00C96C74" w:rsidRDefault="00C96C74" w:rsidP="008F45D9">
                  <w:pPr>
                    <w:spacing w:after="0" w:line="360" w:lineRule="auto"/>
                    <w:ind w:left="0" w:right="60" w:firstLine="0"/>
                    <w:jc w:val="center"/>
                    <w:rPr>
                      <w:rFonts w:eastAsia="Times New Roman"/>
                    </w:rPr>
                  </w:pPr>
                </w:p>
                <w:p w14:paraId="28E401E7" w14:textId="77777777" w:rsidR="00C96C74" w:rsidRDefault="00C96C74" w:rsidP="008F45D9">
                  <w:pPr>
                    <w:spacing w:after="0" w:line="360" w:lineRule="auto"/>
                    <w:ind w:left="0" w:right="60" w:firstLine="0"/>
                    <w:jc w:val="center"/>
                    <w:rPr>
                      <w:rFonts w:eastAsia="Times New Roman"/>
                    </w:rPr>
                  </w:pPr>
                </w:p>
                <w:p w14:paraId="34A8F599" w14:textId="77777777" w:rsidR="00C96C74" w:rsidRDefault="00C96C74" w:rsidP="008F45D9">
                  <w:pPr>
                    <w:spacing w:after="0" w:line="360" w:lineRule="auto"/>
                    <w:ind w:left="0" w:right="60" w:firstLine="0"/>
                    <w:jc w:val="center"/>
                    <w:rPr>
                      <w:rFonts w:eastAsia="Times New Roman"/>
                    </w:rPr>
                  </w:pPr>
                </w:p>
                <w:p w14:paraId="281B5E4E" w14:textId="77777777" w:rsidR="00C96C74" w:rsidRDefault="00C96C74" w:rsidP="008F45D9">
                  <w:pPr>
                    <w:spacing w:after="0" w:line="360" w:lineRule="auto"/>
                    <w:ind w:left="0" w:right="60" w:firstLine="0"/>
                    <w:jc w:val="center"/>
                    <w:rPr>
                      <w:rFonts w:eastAsia="Times New Roman"/>
                    </w:rPr>
                  </w:pPr>
                </w:p>
                <w:p w14:paraId="66A53656" w14:textId="77777777" w:rsidR="00C96C74" w:rsidRDefault="00C96C74" w:rsidP="008F45D9">
                  <w:pPr>
                    <w:spacing w:after="0" w:line="360" w:lineRule="auto"/>
                    <w:ind w:left="0" w:right="60" w:firstLine="0"/>
                    <w:jc w:val="center"/>
                    <w:rPr>
                      <w:rFonts w:eastAsia="Times New Roman"/>
                    </w:rPr>
                  </w:pPr>
                </w:p>
                <w:p w14:paraId="7191E775" w14:textId="743608DA" w:rsidR="008F45D9" w:rsidRDefault="00C96C74" w:rsidP="00C96C74">
                  <w:pPr>
                    <w:spacing w:after="0" w:line="360" w:lineRule="auto"/>
                    <w:ind w:left="0" w:right="60" w:firstLine="0"/>
                    <w:rPr>
                      <w:rFonts w:eastAsia="Times New Roman"/>
                    </w:rPr>
                  </w:pPr>
                  <w:r>
                    <w:rPr>
                      <w:rFonts w:eastAsia="Times New Roman"/>
                    </w:rPr>
                    <w:t xml:space="preserve">  5</w:t>
                  </w:r>
                </w:p>
                <w:p w14:paraId="35138BEB" w14:textId="77777777" w:rsidR="00C96C74" w:rsidRDefault="00C96C74" w:rsidP="008F45D9">
                  <w:pPr>
                    <w:spacing w:after="0" w:line="360" w:lineRule="auto"/>
                    <w:ind w:left="0" w:right="60" w:firstLine="0"/>
                    <w:jc w:val="center"/>
                    <w:rPr>
                      <w:rFonts w:eastAsia="Times New Roman"/>
                    </w:rPr>
                  </w:pPr>
                </w:p>
                <w:p w14:paraId="6D05596A" w14:textId="77777777" w:rsidR="00C96C74" w:rsidRDefault="00C96C74" w:rsidP="008F45D9">
                  <w:pPr>
                    <w:spacing w:after="0" w:line="360" w:lineRule="auto"/>
                    <w:ind w:left="0" w:right="60" w:firstLine="0"/>
                    <w:jc w:val="center"/>
                    <w:rPr>
                      <w:rFonts w:eastAsia="Times New Roman"/>
                    </w:rPr>
                  </w:pPr>
                </w:p>
                <w:p w14:paraId="31A6EC74" w14:textId="77777777" w:rsidR="00C96C74" w:rsidRDefault="00C96C74" w:rsidP="008F45D9">
                  <w:pPr>
                    <w:spacing w:after="0" w:line="360" w:lineRule="auto"/>
                    <w:ind w:left="0" w:right="60" w:firstLine="0"/>
                    <w:jc w:val="center"/>
                    <w:rPr>
                      <w:rFonts w:eastAsia="Times New Roman"/>
                    </w:rPr>
                  </w:pPr>
                </w:p>
                <w:p w14:paraId="3CA5E798" w14:textId="77777777" w:rsidR="00C96C74" w:rsidRDefault="00C96C74" w:rsidP="008F45D9">
                  <w:pPr>
                    <w:spacing w:after="0" w:line="360" w:lineRule="auto"/>
                    <w:ind w:left="0" w:right="60" w:firstLine="0"/>
                    <w:jc w:val="center"/>
                    <w:rPr>
                      <w:rFonts w:eastAsia="Times New Roman"/>
                    </w:rPr>
                  </w:pPr>
                </w:p>
                <w:p w14:paraId="30F0CCF0" w14:textId="77777777" w:rsidR="00C96C74" w:rsidRDefault="00C96C74" w:rsidP="008F45D9">
                  <w:pPr>
                    <w:spacing w:after="0" w:line="360" w:lineRule="auto"/>
                    <w:ind w:left="0" w:right="60" w:firstLine="0"/>
                    <w:jc w:val="center"/>
                    <w:rPr>
                      <w:rFonts w:eastAsia="Times New Roman"/>
                    </w:rPr>
                  </w:pPr>
                </w:p>
                <w:p w14:paraId="1F1D9E04" w14:textId="77777777" w:rsidR="00C96C74" w:rsidRDefault="00C96C74" w:rsidP="008F45D9">
                  <w:pPr>
                    <w:spacing w:after="0" w:line="360" w:lineRule="auto"/>
                    <w:ind w:left="0" w:right="60" w:firstLine="0"/>
                    <w:jc w:val="center"/>
                    <w:rPr>
                      <w:rFonts w:eastAsia="Times New Roman"/>
                    </w:rPr>
                  </w:pPr>
                </w:p>
                <w:p w14:paraId="177057E9" w14:textId="77777777" w:rsidR="00C96C74" w:rsidRDefault="00C96C74" w:rsidP="008F45D9">
                  <w:pPr>
                    <w:spacing w:after="0" w:line="360" w:lineRule="auto"/>
                    <w:ind w:left="0" w:right="60" w:firstLine="0"/>
                    <w:jc w:val="center"/>
                    <w:rPr>
                      <w:rFonts w:eastAsia="Times New Roman"/>
                    </w:rPr>
                  </w:pPr>
                </w:p>
                <w:p w14:paraId="70DF0E5E" w14:textId="57FE8A08" w:rsidR="00C96C74" w:rsidRDefault="00C96C74" w:rsidP="00C96C74">
                  <w:pPr>
                    <w:spacing w:after="0" w:line="360" w:lineRule="auto"/>
                    <w:ind w:left="0" w:right="60" w:firstLine="0"/>
                    <w:rPr>
                      <w:rFonts w:eastAsia="Times New Roman"/>
                    </w:rPr>
                  </w:pPr>
                  <w:r>
                    <w:rPr>
                      <w:rFonts w:eastAsia="Times New Roman"/>
                    </w:rPr>
                    <w:t xml:space="preserve">   5</w:t>
                  </w:r>
                </w:p>
                <w:p w14:paraId="35600508" w14:textId="77777777" w:rsidR="00C96C74" w:rsidRDefault="00C96C74" w:rsidP="00C96C74">
                  <w:pPr>
                    <w:spacing w:after="0" w:line="360" w:lineRule="auto"/>
                    <w:ind w:left="0" w:right="60" w:firstLine="0"/>
                    <w:rPr>
                      <w:rFonts w:eastAsia="Times New Roman"/>
                    </w:rPr>
                  </w:pPr>
                </w:p>
                <w:p w14:paraId="08860393" w14:textId="77777777" w:rsidR="00C96C74" w:rsidRDefault="00C96C74" w:rsidP="00C96C74">
                  <w:pPr>
                    <w:spacing w:after="0" w:line="360" w:lineRule="auto"/>
                    <w:ind w:left="0" w:right="60" w:firstLine="0"/>
                    <w:rPr>
                      <w:rFonts w:eastAsia="Times New Roman"/>
                    </w:rPr>
                  </w:pPr>
                </w:p>
                <w:p w14:paraId="7F8C373D" w14:textId="77777777" w:rsidR="00C96C74" w:rsidRDefault="00C96C74" w:rsidP="00C96C74">
                  <w:pPr>
                    <w:spacing w:after="0" w:line="360" w:lineRule="auto"/>
                    <w:ind w:left="0" w:right="60" w:firstLine="0"/>
                    <w:rPr>
                      <w:rFonts w:eastAsia="Times New Roman"/>
                    </w:rPr>
                  </w:pPr>
                </w:p>
                <w:p w14:paraId="6EC29E02" w14:textId="77777777" w:rsidR="00C96C74" w:rsidRDefault="00C96C74" w:rsidP="00C96C74">
                  <w:pPr>
                    <w:spacing w:after="0" w:line="360" w:lineRule="auto"/>
                    <w:ind w:left="0" w:right="60" w:firstLine="0"/>
                    <w:rPr>
                      <w:rFonts w:eastAsia="Times New Roman"/>
                    </w:rPr>
                  </w:pPr>
                </w:p>
                <w:p w14:paraId="6F064EB0" w14:textId="77777777" w:rsidR="00C96C74" w:rsidRDefault="00C96C74" w:rsidP="00C96C74">
                  <w:pPr>
                    <w:spacing w:after="0" w:line="360" w:lineRule="auto"/>
                    <w:ind w:left="0" w:right="60" w:firstLine="0"/>
                    <w:rPr>
                      <w:rFonts w:eastAsia="Times New Roman"/>
                    </w:rPr>
                  </w:pPr>
                </w:p>
                <w:p w14:paraId="52552100" w14:textId="77777777" w:rsidR="00C96C74" w:rsidRDefault="00C96C74" w:rsidP="00C96C74">
                  <w:pPr>
                    <w:spacing w:after="0" w:line="360" w:lineRule="auto"/>
                    <w:ind w:left="0" w:right="60" w:firstLine="0"/>
                    <w:rPr>
                      <w:rFonts w:eastAsia="Times New Roman"/>
                    </w:rPr>
                  </w:pPr>
                </w:p>
                <w:p w14:paraId="7427E8F0" w14:textId="77777777" w:rsidR="00C96C74" w:rsidRDefault="00C96C74" w:rsidP="00C96C74">
                  <w:pPr>
                    <w:spacing w:after="0" w:line="360" w:lineRule="auto"/>
                    <w:ind w:left="0" w:right="60" w:firstLine="0"/>
                    <w:rPr>
                      <w:rFonts w:eastAsia="Times New Roman"/>
                    </w:rPr>
                  </w:pPr>
                </w:p>
                <w:p w14:paraId="5D644979" w14:textId="77777777" w:rsidR="00C96C74" w:rsidRDefault="00C96C74" w:rsidP="00C96C74">
                  <w:pPr>
                    <w:spacing w:after="0" w:line="360" w:lineRule="auto"/>
                    <w:ind w:left="0" w:right="60" w:firstLine="0"/>
                    <w:rPr>
                      <w:rFonts w:eastAsia="Times New Roman"/>
                    </w:rPr>
                  </w:pPr>
                  <w:r>
                    <w:rPr>
                      <w:rFonts w:eastAsia="Times New Roman"/>
                    </w:rPr>
                    <w:t xml:space="preserve">   5</w:t>
                  </w:r>
                </w:p>
                <w:p w14:paraId="64A9D443" w14:textId="77777777" w:rsidR="00C96C74" w:rsidRDefault="00C96C74" w:rsidP="00C96C74">
                  <w:pPr>
                    <w:spacing w:after="0" w:line="360" w:lineRule="auto"/>
                    <w:ind w:left="0" w:right="60" w:firstLine="0"/>
                    <w:rPr>
                      <w:rFonts w:eastAsia="Times New Roman"/>
                    </w:rPr>
                  </w:pPr>
                </w:p>
                <w:p w14:paraId="6FAD77A8" w14:textId="77777777" w:rsidR="00C96C74" w:rsidRDefault="00C96C74" w:rsidP="00C96C74">
                  <w:pPr>
                    <w:spacing w:after="0" w:line="360" w:lineRule="auto"/>
                    <w:ind w:left="0" w:right="60" w:firstLine="0"/>
                    <w:rPr>
                      <w:rFonts w:eastAsia="Times New Roman"/>
                    </w:rPr>
                  </w:pPr>
                </w:p>
                <w:p w14:paraId="283FFF1F" w14:textId="77777777" w:rsidR="00C96C74" w:rsidRDefault="00C96C74" w:rsidP="00C96C74">
                  <w:pPr>
                    <w:spacing w:after="0" w:line="360" w:lineRule="auto"/>
                    <w:ind w:left="0" w:right="60" w:firstLine="0"/>
                    <w:rPr>
                      <w:rFonts w:eastAsia="Times New Roman"/>
                    </w:rPr>
                  </w:pPr>
                </w:p>
                <w:p w14:paraId="1E47907D" w14:textId="77777777" w:rsidR="00C96C74" w:rsidRDefault="00C96C74" w:rsidP="00C96C74">
                  <w:pPr>
                    <w:spacing w:after="0" w:line="360" w:lineRule="auto"/>
                    <w:ind w:left="0" w:right="60" w:firstLine="0"/>
                    <w:rPr>
                      <w:rFonts w:eastAsia="Times New Roman"/>
                    </w:rPr>
                  </w:pPr>
                </w:p>
                <w:p w14:paraId="2F05B2C1" w14:textId="77777777" w:rsidR="00C96C74" w:rsidRDefault="00C96C74" w:rsidP="00C96C74">
                  <w:pPr>
                    <w:spacing w:after="0" w:line="360" w:lineRule="auto"/>
                    <w:ind w:left="0" w:right="60" w:firstLine="0"/>
                    <w:rPr>
                      <w:rFonts w:eastAsia="Times New Roman"/>
                    </w:rPr>
                  </w:pPr>
                </w:p>
                <w:p w14:paraId="18458EEC" w14:textId="77777777" w:rsidR="00C96C74" w:rsidRDefault="00C96C74" w:rsidP="00C96C74">
                  <w:pPr>
                    <w:spacing w:after="0" w:line="360" w:lineRule="auto"/>
                    <w:ind w:left="0" w:right="60" w:firstLine="0"/>
                    <w:rPr>
                      <w:rFonts w:eastAsia="Times New Roman"/>
                    </w:rPr>
                  </w:pPr>
                </w:p>
                <w:p w14:paraId="79FF0337" w14:textId="77777777" w:rsidR="00C96C74" w:rsidRDefault="00C96C74" w:rsidP="00C96C74">
                  <w:pPr>
                    <w:spacing w:after="0" w:line="360" w:lineRule="auto"/>
                    <w:ind w:left="0" w:right="60" w:firstLine="0"/>
                    <w:rPr>
                      <w:rFonts w:eastAsia="Times New Roman"/>
                    </w:rPr>
                  </w:pPr>
                </w:p>
                <w:p w14:paraId="63560A7E" w14:textId="77777777" w:rsidR="00C96C74" w:rsidRDefault="00C96C74" w:rsidP="00C96C74">
                  <w:pPr>
                    <w:spacing w:after="0" w:line="360" w:lineRule="auto"/>
                    <w:ind w:left="0" w:right="60" w:firstLine="0"/>
                    <w:rPr>
                      <w:rFonts w:eastAsia="Times New Roman"/>
                    </w:rPr>
                  </w:pPr>
                </w:p>
                <w:p w14:paraId="295F538A" w14:textId="77777777" w:rsidR="00C96C74" w:rsidRDefault="00C96C74" w:rsidP="00C96C74">
                  <w:pPr>
                    <w:spacing w:after="0" w:line="360" w:lineRule="auto"/>
                    <w:ind w:left="0" w:right="60" w:firstLine="0"/>
                    <w:rPr>
                      <w:rFonts w:eastAsia="Times New Roman"/>
                    </w:rPr>
                  </w:pPr>
                </w:p>
                <w:p w14:paraId="37786FED" w14:textId="77777777" w:rsidR="00C96C74" w:rsidRDefault="00C96C74" w:rsidP="00C96C74">
                  <w:pPr>
                    <w:spacing w:after="0" w:line="360" w:lineRule="auto"/>
                    <w:ind w:left="0" w:right="60" w:firstLine="0"/>
                    <w:rPr>
                      <w:rFonts w:eastAsia="Times New Roman"/>
                    </w:rPr>
                  </w:pPr>
                </w:p>
                <w:p w14:paraId="52BEB6D0" w14:textId="77777777" w:rsidR="00C96C74" w:rsidRDefault="00C96C74" w:rsidP="00C96C74">
                  <w:pPr>
                    <w:spacing w:after="0" w:line="360" w:lineRule="auto"/>
                    <w:ind w:left="0" w:right="60" w:firstLine="0"/>
                    <w:rPr>
                      <w:rFonts w:eastAsia="Times New Roman"/>
                    </w:rPr>
                  </w:pPr>
                  <w:r>
                    <w:rPr>
                      <w:rFonts w:eastAsia="Times New Roman"/>
                    </w:rPr>
                    <w:t xml:space="preserve"> 5</w:t>
                  </w:r>
                </w:p>
                <w:p w14:paraId="13237EE0" w14:textId="77777777" w:rsidR="00C96C74" w:rsidRDefault="00C96C74" w:rsidP="00C96C74">
                  <w:pPr>
                    <w:spacing w:after="0" w:line="360" w:lineRule="auto"/>
                    <w:ind w:left="0" w:right="60" w:firstLine="0"/>
                    <w:rPr>
                      <w:rFonts w:eastAsia="Times New Roman"/>
                    </w:rPr>
                  </w:pPr>
                </w:p>
                <w:p w14:paraId="16375C06" w14:textId="77777777" w:rsidR="00C96C74" w:rsidRDefault="00C96C74" w:rsidP="00C96C74">
                  <w:pPr>
                    <w:spacing w:after="0" w:line="360" w:lineRule="auto"/>
                    <w:ind w:left="0" w:right="60" w:firstLine="0"/>
                    <w:rPr>
                      <w:rFonts w:eastAsia="Times New Roman"/>
                    </w:rPr>
                  </w:pPr>
                </w:p>
                <w:p w14:paraId="6BC7A651" w14:textId="77777777" w:rsidR="00C96C74" w:rsidRDefault="00C96C74" w:rsidP="00C96C74">
                  <w:pPr>
                    <w:spacing w:after="0" w:line="360" w:lineRule="auto"/>
                    <w:ind w:left="0" w:right="60" w:firstLine="0"/>
                    <w:rPr>
                      <w:rFonts w:eastAsia="Times New Roman"/>
                    </w:rPr>
                  </w:pPr>
                </w:p>
                <w:p w14:paraId="0B8ED8D8" w14:textId="77777777" w:rsidR="00C96C74" w:rsidRDefault="00C96C74" w:rsidP="00C96C74">
                  <w:pPr>
                    <w:spacing w:after="0" w:line="360" w:lineRule="auto"/>
                    <w:ind w:left="0" w:right="60" w:firstLine="0"/>
                    <w:rPr>
                      <w:rFonts w:eastAsia="Times New Roman"/>
                    </w:rPr>
                  </w:pPr>
                </w:p>
                <w:p w14:paraId="5E3C9D7C" w14:textId="77777777" w:rsidR="00C96C74" w:rsidRDefault="00C96C74" w:rsidP="00C96C74">
                  <w:pPr>
                    <w:spacing w:after="0" w:line="360" w:lineRule="auto"/>
                    <w:ind w:left="0" w:right="60" w:firstLine="0"/>
                    <w:rPr>
                      <w:rFonts w:eastAsia="Times New Roman"/>
                    </w:rPr>
                  </w:pPr>
                </w:p>
                <w:p w14:paraId="052291F5" w14:textId="77777777" w:rsidR="00C96C74" w:rsidRDefault="00C96C74" w:rsidP="00C96C74">
                  <w:pPr>
                    <w:spacing w:after="0" w:line="360" w:lineRule="auto"/>
                    <w:ind w:left="0" w:right="60" w:firstLine="0"/>
                    <w:rPr>
                      <w:rFonts w:eastAsia="Times New Roman"/>
                    </w:rPr>
                  </w:pPr>
                </w:p>
                <w:p w14:paraId="0C842C6E" w14:textId="77777777" w:rsidR="00C96C74" w:rsidRDefault="00C96C74" w:rsidP="00C96C74">
                  <w:pPr>
                    <w:spacing w:after="0" w:line="360" w:lineRule="auto"/>
                    <w:ind w:left="0" w:right="60" w:firstLine="0"/>
                    <w:rPr>
                      <w:rFonts w:eastAsia="Times New Roman"/>
                    </w:rPr>
                  </w:pPr>
                </w:p>
                <w:p w14:paraId="06EB6E3E" w14:textId="77777777" w:rsidR="00C96C74" w:rsidRDefault="00C96C74" w:rsidP="00C96C74">
                  <w:pPr>
                    <w:spacing w:after="0" w:line="360" w:lineRule="auto"/>
                    <w:ind w:left="0" w:right="60" w:firstLine="0"/>
                    <w:rPr>
                      <w:rFonts w:eastAsia="Times New Roman"/>
                    </w:rPr>
                  </w:pPr>
                </w:p>
                <w:p w14:paraId="055D863B" w14:textId="77777777" w:rsidR="00C96C74" w:rsidRDefault="00C96C74" w:rsidP="00C96C74">
                  <w:pPr>
                    <w:spacing w:after="0" w:line="360" w:lineRule="auto"/>
                    <w:ind w:left="0" w:right="60" w:firstLine="0"/>
                    <w:rPr>
                      <w:rFonts w:eastAsia="Times New Roman"/>
                    </w:rPr>
                  </w:pPr>
                </w:p>
                <w:p w14:paraId="5F59E5A5" w14:textId="77777777" w:rsidR="00C96C74" w:rsidRDefault="00C96C74" w:rsidP="00C96C74">
                  <w:pPr>
                    <w:spacing w:after="0" w:line="360" w:lineRule="auto"/>
                    <w:ind w:left="0" w:right="60" w:firstLine="0"/>
                    <w:rPr>
                      <w:rFonts w:eastAsia="Times New Roman"/>
                    </w:rPr>
                  </w:pPr>
                </w:p>
                <w:p w14:paraId="247C64FB" w14:textId="77777777" w:rsidR="00C96C74" w:rsidRDefault="00C96C74" w:rsidP="00C96C74">
                  <w:pPr>
                    <w:spacing w:after="0" w:line="360" w:lineRule="auto"/>
                    <w:ind w:left="0" w:right="60" w:firstLine="0"/>
                    <w:rPr>
                      <w:rFonts w:eastAsia="Times New Roman"/>
                    </w:rPr>
                  </w:pPr>
                </w:p>
                <w:p w14:paraId="3B1EBF03" w14:textId="77777777" w:rsidR="00C96C74" w:rsidRDefault="00C96C74" w:rsidP="00C96C74">
                  <w:pPr>
                    <w:spacing w:after="0" w:line="360" w:lineRule="auto"/>
                    <w:ind w:left="0" w:right="60" w:firstLine="0"/>
                    <w:rPr>
                      <w:rFonts w:eastAsia="Times New Roman"/>
                    </w:rPr>
                  </w:pPr>
                  <w:r>
                    <w:rPr>
                      <w:rFonts w:eastAsia="Times New Roman"/>
                    </w:rPr>
                    <w:t xml:space="preserve"> </w:t>
                  </w:r>
                </w:p>
                <w:p w14:paraId="31DFB143" w14:textId="77777777" w:rsidR="00C96C74" w:rsidRDefault="00C96C74" w:rsidP="00C96C74">
                  <w:pPr>
                    <w:spacing w:after="0" w:line="360" w:lineRule="auto"/>
                    <w:ind w:left="0" w:right="60" w:firstLine="0"/>
                    <w:rPr>
                      <w:rFonts w:eastAsia="Times New Roman"/>
                    </w:rPr>
                  </w:pPr>
                  <w:r>
                    <w:rPr>
                      <w:rFonts w:eastAsia="Times New Roman"/>
                    </w:rPr>
                    <w:t xml:space="preserve">  5</w:t>
                  </w:r>
                </w:p>
                <w:p w14:paraId="366BB94C" w14:textId="77777777" w:rsidR="00C96C74" w:rsidRDefault="00C96C74" w:rsidP="00C96C74">
                  <w:pPr>
                    <w:spacing w:after="0" w:line="360" w:lineRule="auto"/>
                    <w:ind w:left="0" w:right="60" w:firstLine="0"/>
                    <w:rPr>
                      <w:rFonts w:eastAsia="Times New Roman"/>
                    </w:rPr>
                  </w:pPr>
                </w:p>
                <w:p w14:paraId="52E49150" w14:textId="77777777" w:rsidR="00C96C74" w:rsidRDefault="00C96C74" w:rsidP="00C96C74">
                  <w:pPr>
                    <w:spacing w:after="0" w:line="360" w:lineRule="auto"/>
                    <w:ind w:left="0" w:right="60" w:firstLine="0"/>
                    <w:rPr>
                      <w:rFonts w:eastAsia="Times New Roman"/>
                    </w:rPr>
                  </w:pPr>
                </w:p>
                <w:p w14:paraId="2933A74B" w14:textId="77777777" w:rsidR="00C96C74" w:rsidRDefault="00C96C74" w:rsidP="00C96C74">
                  <w:pPr>
                    <w:spacing w:after="0" w:line="360" w:lineRule="auto"/>
                    <w:ind w:left="0" w:right="60" w:firstLine="0"/>
                    <w:rPr>
                      <w:rFonts w:eastAsia="Times New Roman"/>
                    </w:rPr>
                  </w:pPr>
                </w:p>
                <w:p w14:paraId="1B08182F" w14:textId="77777777" w:rsidR="00C96C74" w:rsidRDefault="00C96C74" w:rsidP="00C96C74">
                  <w:pPr>
                    <w:spacing w:after="0" w:line="360" w:lineRule="auto"/>
                    <w:ind w:left="0" w:right="60" w:firstLine="0"/>
                    <w:rPr>
                      <w:rFonts w:eastAsia="Times New Roman"/>
                    </w:rPr>
                  </w:pPr>
                </w:p>
                <w:p w14:paraId="7CFBF537" w14:textId="77777777" w:rsidR="00C96C74" w:rsidRDefault="00C96C74" w:rsidP="00C96C74">
                  <w:pPr>
                    <w:spacing w:after="0" w:line="360" w:lineRule="auto"/>
                    <w:ind w:left="0" w:right="60" w:firstLine="0"/>
                    <w:rPr>
                      <w:rFonts w:eastAsia="Times New Roman"/>
                    </w:rPr>
                  </w:pPr>
                </w:p>
                <w:p w14:paraId="62759968" w14:textId="77777777" w:rsidR="00C96C74" w:rsidRDefault="00C96C74" w:rsidP="00C96C74">
                  <w:pPr>
                    <w:spacing w:after="0" w:line="360" w:lineRule="auto"/>
                    <w:ind w:left="0" w:right="60" w:firstLine="0"/>
                    <w:rPr>
                      <w:rFonts w:eastAsia="Times New Roman"/>
                    </w:rPr>
                  </w:pPr>
                </w:p>
                <w:p w14:paraId="64C995A5" w14:textId="77777777" w:rsidR="00C96C74" w:rsidRDefault="00C96C74" w:rsidP="00C96C74">
                  <w:pPr>
                    <w:spacing w:after="0" w:line="360" w:lineRule="auto"/>
                    <w:ind w:left="0" w:right="60" w:firstLine="0"/>
                    <w:rPr>
                      <w:rFonts w:eastAsia="Times New Roman"/>
                    </w:rPr>
                  </w:pPr>
                  <w:r>
                    <w:rPr>
                      <w:rFonts w:eastAsia="Times New Roman"/>
                    </w:rPr>
                    <w:t xml:space="preserve">  5</w:t>
                  </w:r>
                </w:p>
                <w:p w14:paraId="30063EFF" w14:textId="77777777" w:rsidR="00C96C74" w:rsidRDefault="00C96C74" w:rsidP="00C96C74">
                  <w:pPr>
                    <w:spacing w:after="0" w:line="360" w:lineRule="auto"/>
                    <w:ind w:left="0" w:right="60" w:firstLine="0"/>
                    <w:rPr>
                      <w:rFonts w:eastAsia="Times New Roman"/>
                    </w:rPr>
                  </w:pPr>
                </w:p>
                <w:p w14:paraId="21D5ADB9" w14:textId="77777777" w:rsidR="00C96C74" w:rsidRDefault="00C96C74" w:rsidP="00C96C74">
                  <w:pPr>
                    <w:spacing w:after="0" w:line="360" w:lineRule="auto"/>
                    <w:ind w:left="0" w:right="60" w:firstLine="0"/>
                    <w:rPr>
                      <w:rFonts w:eastAsia="Times New Roman"/>
                    </w:rPr>
                  </w:pPr>
                </w:p>
                <w:p w14:paraId="5D9599A8" w14:textId="77777777" w:rsidR="00C96C74" w:rsidRDefault="00C96C74" w:rsidP="00C96C74">
                  <w:pPr>
                    <w:spacing w:after="0" w:line="360" w:lineRule="auto"/>
                    <w:ind w:left="0" w:right="60" w:firstLine="0"/>
                    <w:rPr>
                      <w:rFonts w:eastAsia="Times New Roman"/>
                    </w:rPr>
                  </w:pPr>
                </w:p>
                <w:p w14:paraId="35209413" w14:textId="77777777" w:rsidR="00C96C74" w:rsidRDefault="00C96C74" w:rsidP="00C96C74">
                  <w:pPr>
                    <w:spacing w:after="0" w:line="360" w:lineRule="auto"/>
                    <w:ind w:left="0" w:right="60" w:firstLine="0"/>
                    <w:rPr>
                      <w:rFonts w:eastAsia="Times New Roman"/>
                    </w:rPr>
                  </w:pPr>
                </w:p>
                <w:p w14:paraId="72F63624" w14:textId="77777777" w:rsidR="00C96C74" w:rsidRDefault="00C96C74" w:rsidP="00C96C74">
                  <w:pPr>
                    <w:spacing w:after="0" w:line="360" w:lineRule="auto"/>
                    <w:ind w:left="0" w:right="60" w:firstLine="0"/>
                    <w:rPr>
                      <w:rFonts w:eastAsia="Times New Roman"/>
                    </w:rPr>
                  </w:pPr>
                </w:p>
                <w:p w14:paraId="7FDE684B" w14:textId="77777777" w:rsidR="00C96C74" w:rsidRDefault="00C96C74" w:rsidP="00C96C74">
                  <w:pPr>
                    <w:spacing w:after="0" w:line="360" w:lineRule="auto"/>
                    <w:ind w:left="0" w:right="60" w:firstLine="0"/>
                    <w:rPr>
                      <w:rFonts w:eastAsia="Times New Roman"/>
                    </w:rPr>
                  </w:pPr>
                </w:p>
                <w:p w14:paraId="3E75A686" w14:textId="77777777" w:rsidR="00C96C74" w:rsidRDefault="00C96C74" w:rsidP="00C96C74">
                  <w:pPr>
                    <w:spacing w:after="0" w:line="360" w:lineRule="auto"/>
                    <w:ind w:left="0" w:right="60" w:firstLine="0"/>
                    <w:rPr>
                      <w:rFonts w:eastAsia="Times New Roman"/>
                    </w:rPr>
                  </w:pPr>
                </w:p>
                <w:p w14:paraId="1A02245C" w14:textId="77777777" w:rsidR="00C96C74" w:rsidRDefault="00C96C74" w:rsidP="00C96C74">
                  <w:pPr>
                    <w:spacing w:after="0" w:line="360" w:lineRule="auto"/>
                    <w:ind w:left="0" w:right="60" w:firstLine="0"/>
                    <w:rPr>
                      <w:rFonts w:eastAsia="Times New Roman"/>
                    </w:rPr>
                  </w:pPr>
                </w:p>
                <w:p w14:paraId="4235CE29" w14:textId="77777777" w:rsidR="00C96C74" w:rsidRDefault="00C96C74" w:rsidP="00C96C74">
                  <w:pPr>
                    <w:spacing w:after="0" w:line="360" w:lineRule="auto"/>
                    <w:ind w:left="0" w:right="60" w:firstLine="0"/>
                    <w:rPr>
                      <w:rFonts w:eastAsia="Times New Roman"/>
                    </w:rPr>
                  </w:pPr>
                </w:p>
                <w:p w14:paraId="0024D239" w14:textId="77777777" w:rsidR="00C96C74" w:rsidRDefault="00C96C74" w:rsidP="00C96C74">
                  <w:pPr>
                    <w:spacing w:after="0" w:line="360" w:lineRule="auto"/>
                    <w:ind w:left="0" w:right="60" w:firstLine="0"/>
                    <w:rPr>
                      <w:rFonts w:eastAsia="Times New Roman"/>
                    </w:rPr>
                  </w:pPr>
                  <w:r>
                    <w:rPr>
                      <w:rFonts w:eastAsia="Times New Roman"/>
                    </w:rPr>
                    <w:t xml:space="preserve">  5</w:t>
                  </w:r>
                </w:p>
                <w:p w14:paraId="114E97A2" w14:textId="77777777" w:rsidR="00C96C74" w:rsidRDefault="00C96C74" w:rsidP="00C96C74">
                  <w:pPr>
                    <w:spacing w:after="0" w:line="360" w:lineRule="auto"/>
                    <w:ind w:left="0" w:right="60" w:firstLine="0"/>
                    <w:rPr>
                      <w:rFonts w:eastAsia="Times New Roman"/>
                    </w:rPr>
                  </w:pPr>
                </w:p>
                <w:p w14:paraId="09E2F238" w14:textId="4E4DDFC0" w:rsidR="00C96C74" w:rsidRPr="00611379" w:rsidRDefault="00C96C74" w:rsidP="00C96C74">
                  <w:pPr>
                    <w:spacing w:after="0" w:line="360" w:lineRule="auto"/>
                    <w:ind w:left="0" w:right="60" w:firstLine="0"/>
                    <w:rPr>
                      <w:rFonts w:eastAsia="Times New Roman"/>
                    </w:rPr>
                  </w:pPr>
                </w:p>
              </w:tc>
            </w:tr>
          </w:tbl>
          <w:p w14:paraId="735E4DBD" w14:textId="77777777" w:rsidR="00611379" w:rsidRPr="00611379" w:rsidRDefault="00611379" w:rsidP="00575AD1">
            <w:pPr>
              <w:spacing w:after="0" w:line="360" w:lineRule="auto"/>
              <w:ind w:left="0" w:right="0" w:firstLine="0"/>
              <w:jc w:val="left"/>
              <w:rPr>
                <w:rFonts w:eastAsia="Times New Roman"/>
                <w:color w:val="231F20"/>
              </w:rPr>
            </w:pPr>
          </w:p>
        </w:tc>
      </w:tr>
      <w:tr w:rsidR="00611379" w:rsidRPr="00611379" w14:paraId="5B97F677" w14:textId="77777777" w:rsidTr="00CF533E">
        <w:tblPrEx>
          <w:tblCellMar>
            <w:bottom w:w="0" w:type="dxa"/>
          </w:tblCellMar>
        </w:tblPrEx>
        <w:trPr>
          <w:gridBefore w:val="1"/>
          <w:wBefore w:w="206" w:type="dxa"/>
          <w:trHeight w:val="14981"/>
        </w:trPr>
        <w:tc>
          <w:tcPr>
            <w:tcW w:w="10324" w:type="dxa"/>
            <w:gridSpan w:val="3"/>
            <w:tcBorders>
              <w:top w:val="single" w:sz="6" w:space="0" w:color="000000"/>
              <w:left w:val="single" w:sz="4" w:space="0" w:color="000000"/>
              <w:bottom w:val="single" w:sz="4" w:space="0" w:color="000000"/>
              <w:right w:val="single" w:sz="4" w:space="0" w:color="000000"/>
            </w:tcBorders>
          </w:tcPr>
          <w:p w14:paraId="1121AC2F" w14:textId="77777777" w:rsidR="00611379" w:rsidRPr="00611379" w:rsidRDefault="00611379" w:rsidP="00575AD1">
            <w:pPr>
              <w:spacing w:after="0" w:line="360" w:lineRule="auto"/>
              <w:ind w:left="0" w:right="236" w:firstLine="0"/>
              <w:jc w:val="left"/>
              <w:rPr>
                <w:rFonts w:eastAsia="Times New Roman"/>
                <w:color w:val="231F20"/>
              </w:rPr>
            </w:pPr>
          </w:p>
          <w:tbl>
            <w:tblPr>
              <w:tblStyle w:val="TableGrid1"/>
              <w:tblW w:w="9509" w:type="dxa"/>
              <w:tblInd w:w="110" w:type="dxa"/>
              <w:tblLayout w:type="fixed"/>
              <w:tblCellMar>
                <w:top w:w="7" w:type="dxa"/>
                <w:left w:w="106" w:type="dxa"/>
                <w:right w:w="53" w:type="dxa"/>
              </w:tblCellMar>
              <w:tblLook w:val="04A0" w:firstRow="1" w:lastRow="0" w:firstColumn="1" w:lastColumn="0" w:noHBand="0" w:noVBand="1"/>
            </w:tblPr>
            <w:tblGrid>
              <w:gridCol w:w="425"/>
              <w:gridCol w:w="7995"/>
              <w:gridCol w:w="1089"/>
            </w:tblGrid>
            <w:tr w:rsidR="00611379" w:rsidRPr="00611379" w14:paraId="78271BFB" w14:textId="77777777" w:rsidTr="0072524E">
              <w:trPr>
                <w:trHeight w:val="264"/>
              </w:trPr>
              <w:tc>
                <w:tcPr>
                  <w:tcW w:w="425" w:type="dxa"/>
                  <w:tcBorders>
                    <w:top w:val="single" w:sz="4" w:space="0" w:color="000000"/>
                    <w:left w:val="single" w:sz="4" w:space="0" w:color="000000"/>
                    <w:bottom w:val="single" w:sz="4" w:space="0" w:color="000000"/>
                    <w:right w:val="single" w:sz="4" w:space="0" w:color="000000"/>
                  </w:tcBorders>
                </w:tcPr>
                <w:p w14:paraId="5B7517D4"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4 </w:t>
                  </w:r>
                </w:p>
              </w:tc>
              <w:tc>
                <w:tcPr>
                  <w:tcW w:w="7995" w:type="dxa"/>
                  <w:tcBorders>
                    <w:top w:val="single" w:sz="4" w:space="0" w:color="000000"/>
                    <w:left w:val="single" w:sz="4" w:space="0" w:color="000000"/>
                    <w:bottom w:val="single" w:sz="4" w:space="0" w:color="000000"/>
                    <w:right w:val="single" w:sz="4" w:space="0" w:color="000000"/>
                  </w:tcBorders>
                </w:tcPr>
                <w:p w14:paraId="36200565"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Financial Capability</w:t>
                  </w:r>
                  <w:r w:rsidRPr="00611379">
                    <w:rPr>
                      <w:rFonts w:eastAsia="Times New Roman"/>
                    </w:rPr>
                    <w:t xml:space="preserve"> </w:t>
                  </w:r>
                </w:p>
              </w:tc>
              <w:tc>
                <w:tcPr>
                  <w:tcW w:w="1089" w:type="dxa"/>
                  <w:tcBorders>
                    <w:top w:val="single" w:sz="4" w:space="0" w:color="000000"/>
                    <w:left w:val="single" w:sz="4" w:space="0" w:color="000000"/>
                    <w:bottom w:val="single" w:sz="4" w:space="0" w:color="000000"/>
                    <w:right w:val="single" w:sz="4" w:space="0" w:color="000000"/>
                  </w:tcBorders>
                </w:tcPr>
                <w:p w14:paraId="057BC451" w14:textId="77777777" w:rsidR="00611379" w:rsidRPr="00611379" w:rsidRDefault="00611379" w:rsidP="00575AD1">
                  <w:pPr>
                    <w:spacing w:after="0" w:line="360" w:lineRule="auto"/>
                    <w:ind w:left="0" w:right="63" w:firstLine="0"/>
                    <w:jc w:val="center"/>
                    <w:rPr>
                      <w:rFonts w:eastAsia="Times New Roman"/>
                      <w:color w:val="231F20"/>
                    </w:rPr>
                  </w:pPr>
                  <w:r w:rsidRPr="00611379">
                    <w:rPr>
                      <w:rFonts w:eastAsia="Times New Roman"/>
                      <w:b/>
                    </w:rPr>
                    <w:t xml:space="preserve"> </w:t>
                  </w:r>
                </w:p>
              </w:tc>
            </w:tr>
            <w:tr w:rsidR="000D69C2" w:rsidRPr="00611379" w14:paraId="1AA630E8" w14:textId="77777777" w:rsidTr="0072524E">
              <w:trPr>
                <w:trHeight w:val="264"/>
              </w:trPr>
              <w:tc>
                <w:tcPr>
                  <w:tcW w:w="425" w:type="dxa"/>
                  <w:tcBorders>
                    <w:top w:val="single" w:sz="4" w:space="0" w:color="000000"/>
                    <w:left w:val="single" w:sz="4" w:space="0" w:color="000000"/>
                    <w:bottom w:val="single" w:sz="4" w:space="0" w:color="000000"/>
                    <w:right w:val="single" w:sz="4" w:space="0" w:color="000000"/>
                  </w:tcBorders>
                </w:tcPr>
                <w:p w14:paraId="118B12A3" w14:textId="77777777" w:rsidR="000D69C2" w:rsidRPr="00611379" w:rsidRDefault="000D69C2" w:rsidP="00575AD1">
                  <w:pPr>
                    <w:spacing w:after="0" w:line="360" w:lineRule="auto"/>
                    <w:ind w:left="0" w:right="0" w:firstLine="0"/>
                    <w:jc w:val="left"/>
                    <w:rPr>
                      <w:rFonts w:eastAsia="Times New Roman"/>
                    </w:rPr>
                  </w:pPr>
                </w:p>
              </w:tc>
              <w:tc>
                <w:tcPr>
                  <w:tcW w:w="7995" w:type="dxa"/>
                  <w:tcBorders>
                    <w:top w:val="single" w:sz="4" w:space="0" w:color="000000"/>
                    <w:left w:val="single" w:sz="4" w:space="0" w:color="000000"/>
                    <w:bottom w:val="single" w:sz="4" w:space="0" w:color="000000"/>
                    <w:right w:val="single" w:sz="4" w:space="0" w:color="000000"/>
                  </w:tcBorders>
                </w:tcPr>
                <w:tbl>
                  <w:tblPr>
                    <w:tblStyle w:val="TableGrid1"/>
                    <w:tblW w:w="8292" w:type="dxa"/>
                    <w:tblInd w:w="110" w:type="dxa"/>
                    <w:tblLayout w:type="fixed"/>
                    <w:tblCellMar>
                      <w:top w:w="7" w:type="dxa"/>
                      <w:left w:w="106" w:type="dxa"/>
                      <w:right w:w="115" w:type="dxa"/>
                    </w:tblCellMar>
                    <w:tblLook w:val="04A0" w:firstRow="1" w:lastRow="0" w:firstColumn="1" w:lastColumn="0" w:noHBand="0" w:noVBand="1"/>
                  </w:tblPr>
                  <w:tblGrid>
                    <w:gridCol w:w="8292"/>
                  </w:tblGrid>
                  <w:tr w:rsidR="000D69C2" w:rsidRPr="00611379" w14:paraId="1651E505" w14:textId="77777777" w:rsidTr="00CF533E">
                    <w:trPr>
                      <w:trHeight w:val="771"/>
                    </w:trPr>
                    <w:tc>
                      <w:tcPr>
                        <w:tcW w:w="8292" w:type="dxa"/>
                        <w:tcBorders>
                          <w:top w:val="single" w:sz="4" w:space="0" w:color="000000"/>
                          <w:left w:val="single" w:sz="4" w:space="0" w:color="000000"/>
                          <w:bottom w:val="single" w:sz="4" w:space="0" w:color="000000"/>
                          <w:right w:val="single" w:sz="4" w:space="0" w:color="000000"/>
                        </w:tcBorders>
                      </w:tcPr>
                      <w:p w14:paraId="5398F85D" w14:textId="067063C2" w:rsidR="00C96C74" w:rsidRDefault="00C96C74" w:rsidP="00575AD1">
                        <w:pPr>
                          <w:spacing w:after="0" w:line="360" w:lineRule="auto"/>
                          <w:ind w:left="0" w:right="56" w:firstLine="0"/>
                          <w:jc w:val="left"/>
                          <w:rPr>
                            <w:rFonts w:eastAsia="Times New Roman"/>
                          </w:rPr>
                        </w:pPr>
                        <w:r>
                          <w:rPr>
                            <w:rFonts w:eastAsia="Times New Roman"/>
                          </w:rPr>
                          <w:t xml:space="preserve">Demonstrate and </w:t>
                        </w:r>
                        <w:r w:rsidR="00A94103" w:rsidRPr="00611379">
                          <w:rPr>
                            <w:rFonts w:eastAsia="Times New Roman"/>
                          </w:rPr>
                          <w:t>Prov</w:t>
                        </w:r>
                        <w:r>
                          <w:rPr>
                            <w:rFonts w:eastAsia="Times New Roman"/>
                          </w:rPr>
                          <w:t xml:space="preserve">ide  proof of Financial Adequacy for the management. </w:t>
                        </w:r>
                      </w:p>
                      <w:p w14:paraId="394B3C37" w14:textId="50EFF8A8" w:rsidR="000D69C2" w:rsidRPr="00C96C74" w:rsidRDefault="00C96C74" w:rsidP="00575AD1">
                        <w:pPr>
                          <w:spacing w:after="0" w:line="360" w:lineRule="auto"/>
                          <w:ind w:left="0" w:right="56" w:firstLine="0"/>
                          <w:jc w:val="left"/>
                          <w:rPr>
                            <w:rFonts w:eastAsia="Times New Roman"/>
                          </w:rPr>
                        </w:pPr>
                        <w:r>
                          <w:rPr>
                            <w:rFonts w:eastAsia="Times New Roman"/>
                          </w:rPr>
                          <w:t>the work if invoices are paid in phases after 30 days</w:t>
                        </w:r>
                      </w:p>
                    </w:tc>
                  </w:tr>
                  <w:tr w:rsidR="000D69C2" w:rsidRPr="00611379" w14:paraId="129DC1F3" w14:textId="77777777" w:rsidTr="00CF533E">
                    <w:trPr>
                      <w:trHeight w:val="262"/>
                    </w:trPr>
                    <w:tc>
                      <w:tcPr>
                        <w:tcW w:w="8292" w:type="dxa"/>
                        <w:tcBorders>
                          <w:top w:val="single" w:sz="4" w:space="0" w:color="000000"/>
                          <w:left w:val="single" w:sz="4" w:space="0" w:color="000000"/>
                          <w:bottom w:val="single" w:sz="4" w:space="0" w:color="000000"/>
                          <w:right w:val="single" w:sz="4" w:space="0" w:color="000000"/>
                        </w:tcBorders>
                      </w:tcPr>
                      <w:p w14:paraId="1A79B262" w14:textId="77777777" w:rsidR="000D69C2" w:rsidRPr="00611379" w:rsidRDefault="000D69C2" w:rsidP="00575AD1">
                        <w:pPr>
                          <w:spacing w:after="0" w:line="360" w:lineRule="auto"/>
                          <w:ind w:left="0" w:right="0" w:firstLine="0"/>
                          <w:jc w:val="left"/>
                          <w:rPr>
                            <w:rFonts w:eastAsia="Times New Roman"/>
                            <w:color w:val="231F20"/>
                          </w:rPr>
                        </w:pPr>
                        <w:r w:rsidRPr="00611379">
                          <w:rPr>
                            <w:rFonts w:eastAsia="Times New Roman"/>
                            <w:b/>
                          </w:rPr>
                          <w:t xml:space="preserve">Sub- Total </w:t>
                        </w:r>
                      </w:p>
                      <w:p w14:paraId="49671502" w14:textId="05AEB59B" w:rsidR="000D69C2" w:rsidRPr="00611379" w:rsidRDefault="000D69C2" w:rsidP="00575AD1">
                        <w:pPr>
                          <w:spacing w:after="0" w:line="360" w:lineRule="auto"/>
                          <w:ind w:left="0" w:right="56" w:firstLine="0"/>
                          <w:jc w:val="center"/>
                          <w:rPr>
                            <w:rFonts w:eastAsia="Times New Roman"/>
                            <w:color w:val="231F20"/>
                          </w:rPr>
                        </w:pPr>
                        <w:r w:rsidRPr="00611379">
                          <w:rPr>
                            <w:rFonts w:eastAsia="Times New Roman"/>
                            <w:b/>
                          </w:rPr>
                          <w:t xml:space="preserve"> </w:t>
                        </w:r>
                      </w:p>
                    </w:tc>
                  </w:tr>
                </w:tbl>
                <w:p w14:paraId="3A4D7A4E" w14:textId="77777777" w:rsidR="000D69C2" w:rsidRDefault="000D69C2" w:rsidP="00575AD1">
                  <w:pPr>
                    <w:spacing w:after="0" w:line="360" w:lineRule="auto"/>
                    <w:ind w:left="0" w:right="0" w:firstLine="0"/>
                    <w:jc w:val="left"/>
                    <w:rPr>
                      <w:rFonts w:eastAsia="Times New Roman"/>
                      <w:b/>
                    </w:rPr>
                  </w:pPr>
                </w:p>
                <w:p w14:paraId="3CDD2164" w14:textId="5E8FB949" w:rsidR="000D69C2" w:rsidRPr="00611379" w:rsidRDefault="000D69C2" w:rsidP="00575AD1">
                  <w:pPr>
                    <w:spacing w:after="0" w:line="360" w:lineRule="auto"/>
                    <w:ind w:left="0" w:right="0" w:firstLine="0"/>
                    <w:jc w:val="left"/>
                    <w:rPr>
                      <w:rFonts w:eastAsia="Times New Roman"/>
                      <w:color w:val="231F20"/>
                    </w:rPr>
                  </w:pPr>
                  <w:r w:rsidRPr="00611379">
                    <w:rPr>
                      <w:rFonts w:eastAsia="Times New Roman"/>
                      <w:b/>
                    </w:rPr>
                    <w:t>Total points for the four items in the criteria</w:t>
                  </w:r>
                  <w:r w:rsidRPr="00611379">
                    <w:rPr>
                      <w:rFonts w:eastAsia="Times New Roman"/>
                      <w:b/>
                      <w:i/>
                    </w:rPr>
                    <w:t xml:space="preserve"> = </w:t>
                  </w:r>
                  <w:r w:rsidR="001C6A3E">
                    <w:rPr>
                      <w:rFonts w:eastAsia="Times New Roman"/>
                      <w:b/>
                    </w:rPr>
                    <w:t>100</w:t>
                  </w:r>
                </w:p>
                <w:p w14:paraId="0A56DF9C" w14:textId="77777777" w:rsidR="000D69C2" w:rsidRPr="00611379" w:rsidRDefault="000D69C2" w:rsidP="00575AD1">
                  <w:pPr>
                    <w:spacing w:after="0" w:line="360" w:lineRule="auto"/>
                    <w:ind w:left="0" w:right="0" w:firstLine="0"/>
                    <w:jc w:val="left"/>
                    <w:rPr>
                      <w:rFonts w:eastAsia="Times New Roman"/>
                      <w:color w:val="231F20"/>
                    </w:rPr>
                  </w:pPr>
                  <w:r w:rsidRPr="00611379">
                    <w:rPr>
                      <w:rFonts w:eastAsia="Times New Roman"/>
                    </w:rPr>
                    <w:t xml:space="preserve"> </w:t>
                  </w:r>
                </w:p>
                <w:p w14:paraId="1F56A3CD" w14:textId="4E76CAB3" w:rsidR="000D69C2" w:rsidRPr="00611379" w:rsidRDefault="000D69C2" w:rsidP="00575AD1">
                  <w:pPr>
                    <w:spacing w:after="0" w:line="360" w:lineRule="auto"/>
                    <w:ind w:left="0" w:right="0" w:firstLine="0"/>
                    <w:jc w:val="left"/>
                    <w:rPr>
                      <w:rFonts w:eastAsia="Times New Roman"/>
                      <w:b/>
                    </w:rPr>
                  </w:pPr>
                  <w:r w:rsidRPr="00611379">
                    <w:rPr>
                      <w:rFonts w:eastAsia="Times New Roman"/>
                    </w:rPr>
                    <w:t>The minimum technical score (TS) required to pass and proceed to the financial evaluation stage is</w:t>
                  </w:r>
                  <w:r w:rsidRPr="00611379">
                    <w:rPr>
                      <w:rFonts w:eastAsia="Times New Roman"/>
                      <w:i/>
                    </w:rPr>
                    <w:t xml:space="preserve">: </w:t>
                  </w:r>
                  <w:r w:rsidRPr="00611379">
                    <w:rPr>
                      <w:rFonts w:eastAsia="Times New Roman"/>
                      <w:i/>
                      <w:u w:val="single" w:color="000000"/>
                    </w:rPr>
                    <w:t>____</w:t>
                  </w:r>
                  <w:r w:rsidR="00270387">
                    <w:rPr>
                      <w:rFonts w:eastAsia="Times New Roman"/>
                      <w:i/>
                      <w:u w:val="single" w:color="000000"/>
                    </w:rPr>
                    <w:t>90</w:t>
                  </w:r>
                  <w:r w:rsidRPr="00611379">
                    <w:rPr>
                      <w:rFonts w:eastAsia="Times New Roman"/>
                      <w:i/>
                      <w:u w:val="single" w:color="000000"/>
                    </w:rPr>
                    <w:t xml:space="preserve"> out of </w:t>
                  </w:r>
                  <w:r w:rsidR="001C6A3E">
                    <w:rPr>
                      <w:rFonts w:eastAsia="Times New Roman"/>
                      <w:i/>
                      <w:u w:val="single" w:color="000000"/>
                    </w:rPr>
                    <w:t>100</w:t>
                  </w:r>
                  <w:r w:rsidRPr="00611379">
                    <w:rPr>
                      <w:rFonts w:eastAsia="Times New Roman"/>
                      <w:i/>
                      <w:u w:val="single" w:color="000000"/>
                    </w:rPr>
                    <w:t>__</w:t>
                  </w:r>
                </w:p>
              </w:tc>
              <w:tc>
                <w:tcPr>
                  <w:tcW w:w="1089" w:type="dxa"/>
                  <w:tcBorders>
                    <w:top w:val="single" w:sz="4" w:space="0" w:color="000000"/>
                    <w:left w:val="single" w:sz="4" w:space="0" w:color="000000"/>
                    <w:bottom w:val="single" w:sz="4" w:space="0" w:color="000000"/>
                    <w:right w:val="single" w:sz="4" w:space="0" w:color="000000"/>
                  </w:tcBorders>
                </w:tcPr>
                <w:p w14:paraId="59D6A5DF" w14:textId="0DD4ECF1" w:rsidR="000D69C2" w:rsidRPr="00611379" w:rsidRDefault="00C96C74" w:rsidP="00575AD1">
                  <w:pPr>
                    <w:spacing w:after="0" w:line="360" w:lineRule="auto"/>
                    <w:ind w:left="0" w:right="63" w:firstLine="0"/>
                    <w:jc w:val="center"/>
                    <w:rPr>
                      <w:rFonts w:eastAsia="Times New Roman"/>
                      <w:b/>
                    </w:rPr>
                  </w:pPr>
                  <w:r>
                    <w:rPr>
                      <w:rFonts w:eastAsia="Times New Roman"/>
                      <w:b/>
                    </w:rPr>
                    <w:t>10</w:t>
                  </w:r>
                </w:p>
              </w:tc>
            </w:tr>
          </w:tbl>
          <w:p w14:paraId="0F69741B" w14:textId="77777777" w:rsidR="00611379" w:rsidRPr="00611379" w:rsidRDefault="00611379" w:rsidP="00575AD1">
            <w:pPr>
              <w:spacing w:after="0" w:line="360" w:lineRule="auto"/>
              <w:ind w:left="0" w:right="0" w:firstLine="0"/>
              <w:jc w:val="left"/>
              <w:rPr>
                <w:rFonts w:eastAsia="Times New Roman"/>
                <w:color w:val="231F20"/>
              </w:rPr>
            </w:pPr>
          </w:p>
        </w:tc>
      </w:tr>
    </w:tbl>
    <w:p w14:paraId="6FD71815" w14:textId="77777777" w:rsidR="00611379" w:rsidRPr="00611379" w:rsidRDefault="00611379" w:rsidP="00575AD1">
      <w:pPr>
        <w:spacing w:after="0" w:line="360" w:lineRule="auto"/>
        <w:ind w:left="0" w:right="998" w:firstLine="0"/>
        <w:jc w:val="left"/>
        <w:rPr>
          <w:rFonts w:eastAsia="Times New Roman"/>
          <w:color w:val="231F20"/>
        </w:rPr>
      </w:pPr>
    </w:p>
    <w:tbl>
      <w:tblPr>
        <w:tblStyle w:val="TableGrid1"/>
        <w:tblW w:w="10351" w:type="dxa"/>
        <w:tblInd w:w="-72" w:type="dxa"/>
        <w:tblCellMar>
          <w:top w:w="69" w:type="dxa"/>
          <w:left w:w="72" w:type="dxa"/>
          <w:right w:w="14" w:type="dxa"/>
        </w:tblCellMar>
        <w:tblLook w:val="04A0" w:firstRow="1" w:lastRow="0" w:firstColumn="1" w:lastColumn="0" w:noHBand="0" w:noVBand="1"/>
      </w:tblPr>
      <w:tblGrid>
        <w:gridCol w:w="1155"/>
        <w:gridCol w:w="9196"/>
      </w:tblGrid>
      <w:tr w:rsidR="00611379" w:rsidRPr="00611379" w14:paraId="0A417AA2" w14:textId="77777777" w:rsidTr="00830CB9">
        <w:trPr>
          <w:trHeight w:val="267"/>
        </w:trPr>
        <w:tc>
          <w:tcPr>
            <w:tcW w:w="1155" w:type="dxa"/>
            <w:tcBorders>
              <w:top w:val="single" w:sz="4" w:space="0" w:color="000000"/>
              <w:left w:val="single" w:sz="6" w:space="0" w:color="000000"/>
              <w:bottom w:val="single" w:sz="6" w:space="0" w:color="000000"/>
              <w:right w:val="single" w:sz="4" w:space="0" w:color="000000"/>
            </w:tcBorders>
          </w:tcPr>
          <w:p w14:paraId="29C3CA34" w14:textId="250C015D" w:rsidR="00611379" w:rsidRPr="00611379" w:rsidRDefault="00830CB9" w:rsidP="00575AD1">
            <w:pPr>
              <w:spacing w:after="0" w:line="360" w:lineRule="auto"/>
              <w:ind w:left="0" w:right="0" w:firstLine="0"/>
              <w:rPr>
                <w:rFonts w:eastAsia="Times New Roman"/>
                <w:color w:val="231F20"/>
              </w:rPr>
            </w:pPr>
            <w:r>
              <w:rPr>
                <w:rFonts w:eastAsia="Times New Roman"/>
                <w:b/>
              </w:rPr>
              <w:t>ITC</w:t>
            </w:r>
            <w:r w:rsidR="00611379" w:rsidRPr="00611379">
              <w:rPr>
                <w:rFonts w:eastAsia="Times New Roman"/>
                <w:b/>
              </w:rPr>
              <w:t xml:space="preserve"> </w:t>
            </w:r>
          </w:p>
        </w:tc>
        <w:tc>
          <w:tcPr>
            <w:tcW w:w="9195" w:type="dxa"/>
            <w:tcBorders>
              <w:top w:val="single" w:sz="4" w:space="0" w:color="000000"/>
              <w:left w:val="single" w:sz="4" w:space="0" w:color="000000"/>
              <w:bottom w:val="single" w:sz="6" w:space="0" w:color="000000"/>
              <w:right w:val="single" w:sz="6" w:space="0" w:color="000000"/>
            </w:tcBorders>
          </w:tcPr>
          <w:p w14:paraId="5730E802"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PARTICULARS OF APPENDIX TO INSTRUCTIONS TO TENDERS </w:t>
            </w:r>
          </w:p>
        </w:tc>
      </w:tr>
      <w:tr w:rsidR="00611379" w:rsidRPr="00611379" w14:paraId="2C6437CF" w14:textId="77777777" w:rsidTr="00830CB9">
        <w:trPr>
          <w:trHeight w:val="181"/>
        </w:trPr>
        <w:tc>
          <w:tcPr>
            <w:tcW w:w="1155" w:type="dxa"/>
            <w:tcBorders>
              <w:top w:val="single" w:sz="4" w:space="0" w:color="000000"/>
              <w:left w:val="single" w:sz="4" w:space="0" w:color="000000"/>
              <w:bottom w:val="single" w:sz="4" w:space="0" w:color="000000"/>
              <w:right w:val="single" w:sz="4" w:space="0" w:color="000000"/>
            </w:tcBorders>
          </w:tcPr>
          <w:p w14:paraId="62FABF9B" w14:textId="7D41259D" w:rsidR="00611379" w:rsidRPr="00611379" w:rsidRDefault="0003287C" w:rsidP="00575AD1">
            <w:pPr>
              <w:spacing w:after="0" w:line="360" w:lineRule="auto"/>
              <w:ind w:left="0" w:right="0" w:firstLine="0"/>
              <w:jc w:val="left"/>
              <w:rPr>
                <w:rFonts w:eastAsia="Times New Roman"/>
                <w:color w:val="231F20"/>
              </w:rPr>
            </w:pPr>
            <w:r>
              <w:rPr>
                <w:rFonts w:eastAsia="Times New Roman"/>
              </w:rPr>
              <w:t>1.0</w:t>
            </w:r>
          </w:p>
        </w:tc>
        <w:tc>
          <w:tcPr>
            <w:tcW w:w="9195" w:type="dxa"/>
            <w:tcBorders>
              <w:top w:val="single" w:sz="4" w:space="0" w:color="000000"/>
              <w:left w:val="single" w:sz="4" w:space="0" w:color="000000"/>
              <w:bottom w:val="single" w:sz="4" w:space="0" w:color="000000"/>
              <w:right w:val="single" w:sz="4" w:space="0" w:color="000000"/>
            </w:tcBorders>
          </w:tcPr>
          <w:p w14:paraId="48958D8D" w14:textId="026EF109"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An online option of the opening of the Financial Proposals is offered: </w:t>
            </w:r>
          </w:p>
        </w:tc>
      </w:tr>
      <w:tr w:rsidR="00611379" w:rsidRPr="00611379" w14:paraId="2334F924" w14:textId="77777777" w:rsidTr="00830CB9">
        <w:trPr>
          <w:trHeight w:val="2106"/>
        </w:trPr>
        <w:tc>
          <w:tcPr>
            <w:tcW w:w="1155" w:type="dxa"/>
            <w:tcBorders>
              <w:top w:val="single" w:sz="4" w:space="0" w:color="000000"/>
              <w:left w:val="single" w:sz="4" w:space="0" w:color="000000"/>
              <w:bottom w:val="single" w:sz="4" w:space="0" w:color="000000"/>
              <w:right w:val="single" w:sz="4" w:space="0" w:color="000000"/>
            </w:tcBorders>
          </w:tcPr>
          <w:p w14:paraId="1BBDD505" w14:textId="389F3A34"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2</w:t>
            </w:r>
            <w:r w:rsidR="0003287C">
              <w:rPr>
                <w:rFonts w:eastAsia="Times New Roman"/>
              </w:rPr>
              <w:t>.0</w:t>
            </w:r>
            <w:r w:rsidRPr="00611379">
              <w:rPr>
                <w:rFonts w:eastAsia="Times New Roman"/>
              </w:rPr>
              <w:t xml:space="preserve"> </w:t>
            </w:r>
          </w:p>
        </w:tc>
        <w:tc>
          <w:tcPr>
            <w:tcW w:w="9195" w:type="dxa"/>
            <w:tcBorders>
              <w:top w:val="single" w:sz="4" w:space="0" w:color="000000"/>
              <w:left w:val="single" w:sz="4" w:space="0" w:color="000000"/>
              <w:bottom w:val="single" w:sz="4" w:space="0" w:color="000000"/>
              <w:right w:val="single" w:sz="4" w:space="0" w:color="000000"/>
            </w:tcBorders>
          </w:tcPr>
          <w:p w14:paraId="4AE66A0D" w14:textId="05B8FA82" w:rsidR="00611379" w:rsidRPr="00611379" w:rsidRDefault="00611379" w:rsidP="00575AD1">
            <w:pPr>
              <w:spacing w:after="0" w:line="360" w:lineRule="auto"/>
              <w:ind w:left="0" w:right="131" w:firstLine="0"/>
              <w:rPr>
                <w:rFonts w:eastAsia="Times New Roman"/>
                <w:color w:val="231F20"/>
              </w:rPr>
            </w:pPr>
            <w:r w:rsidRPr="00611379">
              <w:rPr>
                <w:rFonts w:eastAsia="Times New Roman"/>
              </w:rPr>
              <w:t xml:space="preserve">For the evaluation, the Procuring Entity will include separate items of: (a) all local identifiable indirect taxes such as sales tax, excise tax, VAT, or similar taxes levied on the contract’s invoices; and (b) all additional local indirect tax on the remuneration of services rendered by experts.  </w:t>
            </w:r>
          </w:p>
          <w:p w14:paraId="047F5037" w14:textId="77777777" w:rsidR="00611379" w:rsidRPr="00611379" w:rsidRDefault="00611379" w:rsidP="00575AD1">
            <w:pPr>
              <w:spacing w:after="0" w:line="360" w:lineRule="auto"/>
              <w:ind w:left="0" w:right="133" w:firstLine="0"/>
              <w:rPr>
                <w:rFonts w:eastAsia="Times New Roman"/>
                <w:color w:val="231F20"/>
              </w:rPr>
            </w:pPr>
            <w:r w:rsidRPr="00611379">
              <w:rPr>
                <w:rFonts w:eastAsia="Times New Roman"/>
              </w:rPr>
              <w:t xml:space="preserve">If a Contract is awarded, at Contract negotiations, all such taxes will be discussed, finalized using the itemized list and included in the Contract amount as a separate line, also indicating which taxes shall be paid by the Consultant and which taxes are withheld and paid by the Procuring Entity on behalf of the Consultant. </w:t>
            </w:r>
          </w:p>
        </w:tc>
      </w:tr>
      <w:tr w:rsidR="00611379" w:rsidRPr="00611379" w14:paraId="4CF8EB87" w14:textId="77777777" w:rsidTr="00830CB9">
        <w:trPr>
          <w:trHeight w:val="640"/>
        </w:trPr>
        <w:tc>
          <w:tcPr>
            <w:tcW w:w="1155" w:type="dxa"/>
            <w:tcBorders>
              <w:top w:val="single" w:sz="4" w:space="0" w:color="000000"/>
              <w:left w:val="single" w:sz="4" w:space="0" w:color="000000"/>
              <w:bottom w:val="single" w:sz="4" w:space="0" w:color="000000"/>
              <w:right w:val="single" w:sz="4" w:space="0" w:color="000000"/>
            </w:tcBorders>
          </w:tcPr>
          <w:p w14:paraId="4246A588" w14:textId="77794475" w:rsidR="00611379" w:rsidRPr="00611379" w:rsidRDefault="0003287C" w:rsidP="00575AD1">
            <w:pPr>
              <w:spacing w:after="0" w:line="360" w:lineRule="auto"/>
              <w:ind w:left="0" w:right="0" w:firstLine="0"/>
              <w:jc w:val="left"/>
              <w:rPr>
                <w:rFonts w:eastAsia="Times New Roman"/>
                <w:color w:val="231F20"/>
              </w:rPr>
            </w:pPr>
            <w:r>
              <w:rPr>
                <w:rFonts w:eastAsia="Times New Roman"/>
              </w:rPr>
              <w:t>3.0</w:t>
            </w:r>
            <w:r w:rsidR="00611379" w:rsidRPr="00611379">
              <w:rPr>
                <w:rFonts w:eastAsia="Times New Roman"/>
              </w:rPr>
              <w:t xml:space="preserve"> </w:t>
            </w:r>
          </w:p>
          <w:p w14:paraId="2B4928E0"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w:t>
            </w:r>
          </w:p>
        </w:tc>
        <w:tc>
          <w:tcPr>
            <w:tcW w:w="9195" w:type="dxa"/>
            <w:tcBorders>
              <w:top w:val="single" w:sz="4" w:space="0" w:color="000000"/>
              <w:left w:val="single" w:sz="4" w:space="0" w:color="000000"/>
              <w:bottom w:val="single" w:sz="4" w:space="0" w:color="000000"/>
              <w:right w:val="single" w:sz="4" w:space="0" w:color="000000"/>
            </w:tcBorders>
          </w:tcPr>
          <w:p w14:paraId="30B1E461" w14:textId="77777777" w:rsidR="00611379" w:rsidRPr="00611379" w:rsidRDefault="00611379" w:rsidP="00575AD1">
            <w:pPr>
              <w:spacing w:after="0" w:line="360" w:lineRule="auto"/>
              <w:ind w:left="0" w:right="0" w:firstLine="0"/>
              <w:rPr>
                <w:rFonts w:eastAsia="Times New Roman"/>
                <w:color w:val="231F20"/>
              </w:rPr>
            </w:pPr>
            <w:r w:rsidRPr="00611379">
              <w:rPr>
                <w:rFonts w:eastAsia="Times New Roman"/>
              </w:rPr>
              <w:t>The single currency for the conversion of all prices expressed in various currencies into a single one is:</w:t>
            </w:r>
            <w:r w:rsidRPr="00611379">
              <w:rPr>
                <w:rFonts w:eastAsia="Times New Roman"/>
                <w:i/>
              </w:rPr>
              <w:t xml:space="preserve"> </w:t>
            </w:r>
            <w:r w:rsidRPr="00611379">
              <w:rPr>
                <w:rFonts w:eastAsia="Times New Roman"/>
                <w:b/>
                <w:i/>
              </w:rPr>
              <w:t>FOREIGN CURRENCY NOT ALLOWED</w:t>
            </w:r>
            <w:r w:rsidRPr="00611379">
              <w:rPr>
                <w:rFonts w:eastAsia="Times New Roman"/>
                <w:i/>
              </w:rPr>
              <w:t xml:space="preserve"> </w:t>
            </w:r>
            <w:r w:rsidRPr="00611379">
              <w:rPr>
                <w:rFonts w:eastAsia="Times New Roman"/>
              </w:rPr>
              <w:t xml:space="preserve"> </w:t>
            </w:r>
          </w:p>
          <w:p w14:paraId="33933043"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The official source of the selling exchange rate is: </w:t>
            </w:r>
            <w:r w:rsidRPr="00611379">
              <w:rPr>
                <w:rFonts w:eastAsia="Times New Roman"/>
                <w:b/>
                <w:i/>
              </w:rPr>
              <w:t>NOT APPLICABLE</w:t>
            </w:r>
            <w:r w:rsidRPr="00611379">
              <w:rPr>
                <w:rFonts w:eastAsia="Times New Roman"/>
              </w:rPr>
              <w:t xml:space="preserve"> </w:t>
            </w:r>
          </w:p>
          <w:p w14:paraId="30AF37B5"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The date of the exchange rate is: </w:t>
            </w:r>
            <w:r w:rsidRPr="00611379">
              <w:rPr>
                <w:rFonts w:eastAsia="Times New Roman"/>
                <w:b/>
                <w:i/>
              </w:rPr>
              <w:t>NOT APPLICABLE</w:t>
            </w:r>
            <w:r w:rsidRPr="00611379">
              <w:rPr>
                <w:rFonts w:eastAsia="Times New Roman"/>
              </w:rPr>
              <w:t xml:space="preserve"> </w:t>
            </w:r>
          </w:p>
        </w:tc>
      </w:tr>
      <w:tr w:rsidR="00611379" w:rsidRPr="00611379" w14:paraId="1AB528A3" w14:textId="77777777" w:rsidTr="00830CB9">
        <w:trPr>
          <w:trHeight w:val="3754"/>
        </w:trPr>
        <w:tc>
          <w:tcPr>
            <w:tcW w:w="1155" w:type="dxa"/>
            <w:tcBorders>
              <w:top w:val="single" w:sz="4" w:space="0" w:color="000000"/>
              <w:left w:val="single" w:sz="4" w:space="0" w:color="000000"/>
              <w:bottom w:val="single" w:sz="4" w:space="0" w:color="000000"/>
              <w:right w:val="single" w:sz="4" w:space="0" w:color="000000"/>
            </w:tcBorders>
          </w:tcPr>
          <w:p w14:paraId="04706C8B" w14:textId="4D283526" w:rsidR="00611379" w:rsidRPr="00611379" w:rsidRDefault="0003287C" w:rsidP="00575AD1">
            <w:pPr>
              <w:spacing w:after="0" w:line="360" w:lineRule="auto"/>
              <w:ind w:left="0" w:right="0" w:firstLine="0"/>
              <w:jc w:val="left"/>
              <w:rPr>
                <w:rFonts w:eastAsia="Times New Roman"/>
                <w:color w:val="231F20"/>
              </w:rPr>
            </w:pPr>
            <w:r>
              <w:rPr>
                <w:rFonts w:eastAsia="Times New Roman"/>
              </w:rPr>
              <w:t>4.0</w:t>
            </w:r>
            <w:r w:rsidR="00611379" w:rsidRPr="00611379">
              <w:rPr>
                <w:rFonts w:eastAsia="Times New Roman"/>
              </w:rPr>
              <w:t xml:space="preserve"> </w:t>
            </w:r>
          </w:p>
          <w:p w14:paraId="6800C372"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(QCBS only) </w:t>
            </w:r>
          </w:p>
          <w:p w14:paraId="0056DA0A"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w:t>
            </w:r>
          </w:p>
          <w:p w14:paraId="1EF75B25"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 </w:t>
            </w:r>
          </w:p>
        </w:tc>
        <w:tc>
          <w:tcPr>
            <w:tcW w:w="9195" w:type="dxa"/>
            <w:tcBorders>
              <w:top w:val="single" w:sz="4" w:space="0" w:color="000000"/>
              <w:left w:val="single" w:sz="4" w:space="0" w:color="000000"/>
              <w:bottom w:val="single" w:sz="4" w:space="0" w:color="000000"/>
              <w:right w:val="single" w:sz="4" w:space="0" w:color="000000"/>
            </w:tcBorders>
          </w:tcPr>
          <w:p w14:paraId="1270660C" w14:textId="77777777"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The lowest evaluated Financial Proposal (Fm) is given the maximum financial score (Sf) of 100. </w:t>
            </w:r>
          </w:p>
          <w:p w14:paraId="7D07A6C8"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The formula for determining the financial scores (Sf) of all other Proposals is calculated as following: </w:t>
            </w:r>
          </w:p>
          <w:p w14:paraId="06BBA591" w14:textId="477823BD"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Sf = 100 x Fm/ F, in which “Sf” is the financial score, “Fm” is the lowest price, and “F” the price of the proposal under consideration. </w:t>
            </w:r>
          </w:p>
          <w:p w14:paraId="10CEE299" w14:textId="77777777" w:rsidR="0003287C" w:rsidRDefault="00611379" w:rsidP="00575AD1">
            <w:pPr>
              <w:spacing w:after="0" w:line="360" w:lineRule="auto"/>
              <w:ind w:left="0" w:right="1554" w:firstLine="0"/>
              <w:jc w:val="left"/>
              <w:rPr>
                <w:rFonts w:eastAsia="Times New Roman"/>
              </w:rPr>
            </w:pPr>
            <w:r w:rsidRPr="00611379">
              <w:rPr>
                <w:rFonts w:eastAsia="Times New Roman"/>
              </w:rPr>
              <w:t xml:space="preserve">The weights given to the Technical (T) and Financial (P) Proposals </w:t>
            </w:r>
            <w:r w:rsidR="0003287C" w:rsidRPr="00611379">
              <w:rPr>
                <w:rFonts w:eastAsia="Times New Roman"/>
              </w:rPr>
              <w:t>are</w:t>
            </w:r>
            <w:r w:rsidRPr="00611379">
              <w:rPr>
                <w:rFonts w:eastAsia="Times New Roman"/>
              </w:rPr>
              <w:t xml:space="preserve"> </w:t>
            </w:r>
          </w:p>
          <w:p w14:paraId="67CB642B" w14:textId="6670CF55" w:rsidR="00611379" w:rsidRPr="00611379" w:rsidRDefault="00611379" w:rsidP="00575AD1">
            <w:pPr>
              <w:spacing w:after="0" w:line="360" w:lineRule="auto"/>
              <w:ind w:left="0" w:right="1554" w:firstLine="0"/>
              <w:jc w:val="left"/>
              <w:rPr>
                <w:rFonts w:eastAsia="Times New Roman"/>
                <w:color w:val="231F20"/>
              </w:rPr>
            </w:pPr>
            <w:r w:rsidRPr="00611379">
              <w:rPr>
                <w:rFonts w:eastAsia="Times New Roman"/>
              </w:rPr>
              <w:t xml:space="preserve">T = 0.8 and </w:t>
            </w:r>
          </w:p>
          <w:p w14:paraId="00CEC42E"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P = 0.2 </w:t>
            </w:r>
          </w:p>
          <w:p w14:paraId="5D9A8CF2" w14:textId="2A4970D5" w:rsidR="00611379" w:rsidRPr="00611379" w:rsidRDefault="00611379" w:rsidP="00575AD1">
            <w:pPr>
              <w:spacing w:after="0" w:line="360" w:lineRule="auto"/>
              <w:ind w:left="0" w:right="134" w:firstLine="0"/>
              <w:rPr>
                <w:rFonts w:eastAsia="Times New Roman"/>
                <w:color w:val="231F20"/>
              </w:rPr>
            </w:pPr>
            <w:r w:rsidRPr="00611379">
              <w:rPr>
                <w:rFonts w:eastAsia="Times New Roman"/>
              </w:rPr>
              <w:t xml:space="preserve">Proposals are ranked according to their combined technical (St) and financial (Sf) scores using the weights (T = the weight given to the Technical Proposal; P = the weight given to the Financial Proposal; T + P = 1) as following:  S = St x T% + Sf x P%. </w:t>
            </w:r>
          </w:p>
          <w:p w14:paraId="56826EF4" w14:textId="6C252F6D"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The minimum technical score required to pass </w:t>
            </w:r>
            <w:r w:rsidRPr="00611379">
              <w:rPr>
                <w:rFonts w:eastAsia="Times New Roman"/>
                <w:b/>
              </w:rPr>
              <w:t xml:space="preserve">is </w:t>
            </w:r>
            <w:r w:rsidR="00270387">
              <w:rPr>
                <w:rFonts w:eastAsia="Times New Roman"/>
                <w:b/>
              </w:rPr>
              <w:t>90</w:t>
            </w:r>
            <w:r w:rsidR="00A10AC6">
              <w:rPr>
                <w:rFonts w:eastAsia="Times New Roman"/>
                <w:b/>
              </w:rPr>
              <w:t xml:space="preserve"> out </w:t>
            </w:r>
            <w:r w:rsidR="001C6A3E">
              <w:rPr>
                <w:rFonts w:eastAsia="Times New Roman"/>
                <w:b/>
              </w:rPr>
              <w:t>100</w:t>
            </w:r>
            <w:r w:rsidR="00A10AC6">
              <w:rPr>
                <w:rFonts w:eastAsia="Times New Roman"/>
                <w:b/>
              </w:rPr>
              <w:t xml:space="preserve"> (8</w:t>
            </w:r>
            <w:r w:rsidR="001C6A3E">
              <w:rPr>
                <w:rFonts w:eastAsia="Times New Roman"/>
                <w:b/>
              </w:rPr>
              <w:t>0</w:t>
            </w:r>
            <w:r w:rsidR="00A10AC6">
              <w:rPr>
                <w:rFonts w:eastAsia="Times New Roman"/>
                <w:b/>
              </w:rPr>
              <w:t>%)</w:t>
            </w:r>
            <w:r w:rsidRPr="00611379">
              <w:rPr>
                <w:rFonts w:eastAsia="Times New Roman"/>
                <w:b/>
                <w:i/>
              </w:rPr>
              <w:t xml:space="preserve">  </w:t>
            </w:r>
          </w:p>
          <w:p w14:paraId="64E75BAF" w14:textId="77777777" w:rsidR="00611379" w:rsidRPr="00611379" w:rsidRDefault="00611379" w:rsidP="00575AD1">
            <w:pPr>
              <w:spacing w:after="0" w:line="360" w:lineRule="auto"/>
              <w:ind w:left="0" w:right="130" w:firstLine="0"/>
              <w:rPr>
                <w:rFonts w:eastAsia="Times New Roman"/>
                <w:color w:val="231F20"/>
              </w:rPr>
            </w:pPr>
            <w:r w:rsidRPr="00611379">
              <w:rPr>
                <w:rFonts w:eastAsia="Times New Roman"/>
                <w:b/>
                <w:i/>
              </w:rPr>
              <w:t>At the financial evaluation stage, the technical and the financial scores will be calculated based on the formulae provided above, with the firm scoring the highest combined scores being recommended for award of the tender.</w:t>
            </w:r>
            <w:r w:rsidRPr="00611379">
              <w:rPr>
                <w:rFonts w:eastAsia="Times New Roman"/>
                <w:i/>
              </w:rPr>
              <w:t xml:space="preserve"> </w:t>
            </w:r>
          </w:p>
        </w:tc>
      </w:tr>
      <w:tr w:rsidR="00611379" w:rsidRPr="00611379" w14:paraId="6773E0DD" w14:textId="77777777" w:rsidTr="00830CB9">
        <w:trPr>
          <w:trHeight w:val="1178"/>
        </w:trPr>
        <w:tc>
          <w:tcPr>
            <w:tcW w:w="1155" w:type="dxa"/>
            <w:tcBorders>
              <w:top w:val="single" w:sz="4" w:space="0" w:color="000000"/>
              <w:left w:val="single" w:sz="4" w:space="0" w:color="000000"/>
              <w:bottom w:val="single" w:sz="6" w:space="0" w:color="000000"/>
              <w:right w:val="single" w:sz="4" w:space="0" w:color="000000"/>
            </w:tcBorders>
          </w:tcPr>
          <w:p w14:paraId="32E4A372" w14:textId="6EC06A98" w:rsidR="00611379" w:rsidRPr="00611379" w:rsidRDefault="0003287C" w:rsidP="00575AD1">
            <w:pPr>
              <w:spacing w:after="0" w:line="360" w:lineRule="auto"/>
              <w:ind w:left="0" w:right="0" w:firstLine="0"/>
              <w:jc w:val="left"/>
              <w:rPr>
                <w:rFonts w:eastAsia="Times New Roman"/>
                <w:color w:val="231F20"/>
              </w:rPr>
            </w:pPr>
            <w:r>
              <w:rPr>
                <w:rFonts w:eastAsia="Times New Roman"/>
              </w:rPr>
              <w:t>5.0</w:t>
            </w:r>
          </w:p>
        </w:tc>
        <w:tc>
          <w:tcPr>
            <w:tcW w:w="9195" w:type="dxa"/>
            <w:tcBorders>
              <w:top w:val="single" w:sz="4" w:space="0" w:color="000000"/>
              <w:left w:val="single" w:sz="4" w:space="0" w:color="000000"/>
              <w:bottom w:val="single" w:sz="6" w:space="0" w:color="000000"/>
              <w:right w:val="single" w:sz="4" w:space="0" w:color="000000"/>
            </w:tcBorders>
          </w:tcPr>
          <w:p w14:paraId="085F2907"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The Standstill Period shall be: </w:t>
            </w:r>
            <w:r w:rsidRPr="00611379">
              <w:rPr>
                <w:rFonts w:eastAsia="Times New Roman"/>
                <w:b/>
                <w:i/>
              </w:rPr>
              <w:t>14 DAYS</w:t>
            </w:r>
            <w:r w:rsidRPr="00611379">
              <w:rPr>
                <w:rFonts w:eastAsia="Times New Roman"/>
                <w:i/>
              </w:rPr>
              <w:t xml:space="preserve"> </w:t>
            </w:r>
          </w:p>
          <w:p w14:paraId="45B5B880" w14:textId="77777777" w:rsidR="00611379" w:rsidRPr="00611379" w:rsidRDefault="00611379" w:rsidP="00575AD1">
            <w:pPr>
              <w:spacing w:after="0" w:line="360" w:lineRule="auto"/>
              <w:ind w:left="0" w:right="132" w:firstLine="0"/>
              <w:rPr>
                <w:rFonts w:eastAsia="Times New Roman"/>
                <w:color w:val="231F20"/>
              </w:rPr>
            </w:pPr>
            <w:r w:rsidRPr="00611379">
              <w:rPr>
                <w:rFonts w:eastAsia="Times New Roman"/>
              </w:rPr>
              <w:t xml:space="preserve">The procedures for making a procurement related complaint are detailed in the Public Procurement and Asset Disposal Act and Regulations. If a Consultant wishes to make a procurement related complaint or appeal, the Consultant shall submit its complaint to the Public Procurement Administrative Review Board.  </w:t>
            </w:r>
          </w:p>
        </w:tc>
      </w:tr>
      <w:tr w:rsidR="00611379" w:rsidRPr="00611379" w14:paraId="3445D16B" w14:textId="77777777" w:rsidTr="00830CB9">
        <w:trPr>
          <w:trHeight w:val="202"/>
        </w:trPr>
        <w:tc>
          <w:tcPr>
            <w:tcW w:w="10351" w:type="dxa"/>
            <w:gridSpan w:val="2"/>
            <w:tcBorders>
              <w:top w:val="single" w:sz="6" w:space="0" w:color="000000"/>
              <w:left w:val="single" w:sz="6" w:space="0" w:color="000000"/>
              <w:bottom w:val="single" w:sz="6" w:space="0" w:color="000000"/>
              <w:right w:val="single" w:sz="6" w:space="0" w:color="000000"/>
            </w:tcBorders>
          </w:tcPr>
          <w:p w14:paraId="63865A5F"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D. Negotiations and Award </w:t>
            </w:r>
          </w:p>
        </w:tc>
      </w:tr>
      <w:tr w:rsidR="00611379" w:rsidRPr="00611379" w14:paraId="49505E0B" w14:textId="77777777" w:rsidTr="00830CB9">
        <w:trPr>
          <w:trHeight w:val="181"/>
        </w:trPr>
        <w:tc>
          <w:tcPr>
            <w:tcW w:w="1155" w:type="dxa"/>
            <w:tcBorders>
              <w:top w:val="single" w:sz="4" w:space="0" w:color="000000"/>
              <w:left w:val="single" w:sz="6" w:space="0" w:color="000000"/>
              <w:bottom w:val="single" w:sz="6" w:space="0" w:color="000000"/>
              <w:right w:val="single" w:sz="4" w:space="0" w:color="000000"/>
            </w:tcBorders>
          </w:tcPr>
          <w:p w14:paraId="757FC6B7" w14:textId="4713D5B3" w:rsidR="00611379" w:rsidRPr="00611379" w:rsidRDefault="0003287C" w:rsidP="00575AD1">
            <w:pPr>
              <w:spacing w:after="0" w:line="360" w:lineRule="auto"/>
              <w:ind w:left="0" w:right="0" w:firstLine="0"/>
              <w:rPr>
                <w:rFonts w:eastAsia="Times New Roman"/>
                <w:color w:val="231F20"/>
              </w:rPr>
            </w:pPr>
            <w:r>
              <w:rPr>
                <w:rFonts w:eastAsia="Times New Roman"/>
                <w:b/>
              </w:rPr>
              <w:lastRenderedPageBreak/>
              <w:t>ITC</w:t>
            </w:r>
            <w:r w:rsidR="00611379" w:rsidRPr="00611379">
              <w:rPr>
                <w:rFonts w:eastAsia="Times New Roman"/>
                <w:b/>
              </w:rPr>
              <w:t xml:space="preserve"> </w:t>
            </w:r>
          </w:p>
        </w:tc>
        <w:tc>
          <w:tcPr>
            <w:tcW w:w="9195" w:type="dxa"/>
            <w:tcBorders>
              <w:top w:val="single" w:sz="4" w:space="0" w:color="000000"/>
              <w:left w:val="single" w:sz="4" w:space="0" w:color="000000"/>
              <w:bottom w:val="single" w:sz="6" w:space="0" w:color="000000"/>
              <w:right w:val="single" w:sz="6" w:space="0" w:color="000000"/>
            </w:tcBorders>
          </w:tcPr>
          <w:p w14:paraId="41F75A4F"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b/>
              </w:rPr>
              <w:t xml:space="preserve">PARTICULARS OF APPENDIX TO INSTRUCTIONS TO TENDERS </w:t>
            </w:r>
          </w:p>
        </w:tc>
      </w:tr>
      <w:tr w:rsidR="00611379" w:rsidRPr="00611379" w14:paraId="50F8D873" w14:textId="77777777" w:rsidTr="00830CB9">
        <w:trPr>
          <w:trHeight w:val="826"/>
        </w:trPr>
        <w:tc>
          <w:tcPr>
            <w:tcW w:w="1155" w:type="dxa"/>
            <w:tcBorders>
              <w:top w:val="single" w:sz="6" w:space="0" w:color="000000"/>
              <w:left w:val="single" w:sz="6" w:space="0" w:color="000000"/>
              <w:bottom w:val="single" w:sz="6" w:space="0" w:color="000000"/>
              <w:right w:val="single" w:sz="4" w:space="0" w:color="000000"/>
            </w:tcBorders>
          </w:tcPr>
          <w:p w14:paraId="2B34A191" w14:textId="118E9F28" w:rsidR="00611379" w:rsidRPr="00611379" w:rsidRDefault="0003287C" w:rsidP="00575AD1">
            <w:pPr>
              <w:spacing w:after="0" w:line="360" w:lineRule="auto"/>
              <w:ind w:left="0" w:right="0" w:firstLine="0"/>
              <w:jc w:val="left"/>
              <w:rPr>
                <w:rFonts w:eastAsia="Times New Roman"/>
                <w:color w:val="231F20"/>
              </w:rPr>
            </w:pPr>
            <w:r>
              <w:rPr>
                <w:rFonts w:eastAsia="Times New Roman"/>
              </w:rPr>
              <w:t>6.0</w:t>
            </w:r>
          </w:p>
        </w:tc>
        <w:tc>
          <w:tcPr>
            <w:tcW w:w="9195" w:type="dxa"/>
            <w:tcBorders>
              <w:top w:val="single" w:sz="6" w:space="0" w:color="000000"/>
              <w:left w:val="single" w:sz="4" w:space="0" w:color="000000"/>
              <w:bottom w:val="single" w:sz="6" w:space="0" w:color="000000"/>
              <w:right w:val="single" w:sz="6" w:space="0" w:color="000000"/>
            </w:tcBorders>
          </w:tcPr>
          <w:p w14:paraId="1D26FBCA"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Expected date and address for contract negotiations:  </w:t>
            </w:r>
          </w:p>
          <w:p w14:paraId="7B962C20" w14:textId="77777777"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Date: </w:t>
            </w:r>
            <w:r w:rsidRPr="00611379">
              <w:rPr>
                <w:rFonts w:eastAsia="Times New Roman"/>
                <w:b/>
                <w:i/>
              </w:rPr>
              <w:t>AS TO BE ADVISED BY THE AUTHORITY</w:t>
            </w:r>
            <w:r w:rsidRPr="00611379">
              <w:rPr>
                <w:rFonts w:eastAsia="Times New Roman"/>
                <w:i/>
              </w:rPr>
              <w:t xml:space="preserve"> </w:t>
            </w:r>
          </w:p>
          <w:p w14:paraId="4B27CD39" w14:textId="1770F259" w:rsidR="00611379" w:rsidRPr="00611379" w:rsidRDefault="00611379" w:rsidP="00575AD1">
            <w:pPr>
              <w:spacing w:after="0" w:line="360" w:lineRule="auto"/>
              <w:ind w:left="0" w:right="0" w:firstLine="0"/>
              <w:jc w:val="left"/>
              <w:rPr>
                <w:rFonts w:eastAsia="Times New Roman"/>
                <w:color w:val="231F20"/>
              </w:rPr>
            </w:pPr>
            <w:r w:rsidRPr="00611379">
              <w:rPr>
                <w:rFonts w:eastAsia="Times New Roman"/>
              </w:rPr>
              <w:t xml:space="preserve">Address: </w:t>
            </w:r>
            <w:r w:rsidR="00587BD9">
              <w:rPr>
                <w:rFonts w:eastAsia="Times New Roman"/>
                <w:b/>
                <w:i/>
              </w:rPr>
              <w:t>VALLEY ROAD</w:t>
            </w:r>
            <w:r w:rsidRPr="00611379">
              <w:rPr>
                <w:rFonts w:eastAsia="Times New Roman"/>
              </w:rPr>
              <w:t xml:space="preserve">  </w:t>
            </w:r>
          </w:p>
        </w:tc>
      </w:tr>
      <w:tr w:rsidR="00611379" w:rsidRPr="00611379" w14:paraId="223DA1A0" w14:textId="77777777" w:rsidTr="00830CB9">
        <w:trPr>
          <w:trHeight w:val="583"/>
        </w:trPr>
        <w:tc>
          <w:tcPr>
            <w:tcW w:w="1155" w:type="dxa"/>
            <w:tcBorders>
              <w:top w:val="single" w:sz="6" w:space="0" w:color="000000"/>
              <w:left w:val="single" w:sz="6" w:space="0" w:color="000000"/>
              <w:bottom w:val="single" w:sz="6" w:space="0" w:color="000000"/>
              <w:right w:val="single" w:sz="4" w:space="0" w:color="000000"/>
            </w:tcBorders>
          </w:tcPr>
          <w:p w14:paraId="75949E53" w14:textId="20EB1C85" w:rsidR="00611379" w:rsidRPr="00611379" w:rsidRDefault="0003287C" w:rsidP="00575AD1">
            <w:pPr>
              <w:spacing w:after="0" w:line="360" w:lineRule="auto"/>
              <w:ind w:left="0" w:right="0" w:firstLine="0"/>
              <w:jc w:val="left"/>
              <w:rPr>
                <w:rFonts w:eastAsia="Times New Roman"/>
                <w:color w:val="231F20"/>
              </w:rPr>
            </w:pPr>
            <w:r>
              <w:rPr>
                <w:rFonts w:eastAsia="Times New Roman"/>
              </w:rPr>
              <w:t>7.0</w:t>
            </w:r>
            <w:r w:rsidR="00611379" w:rsidRPr="00611379">
              <w:rPr>
                <w:rFonts w:eastAsia="Times New Roman"/>
              </w:rPr>
              <w:t xml:space="preserve"> </w:t>
            </w:r>
          </w:p>
        </w:tc>
        <w:tc>
          <w:tcPr>
            <w:tcW w:w="9195" w:type="dxa"/>
            <w:tcBorders>
              <w:top w:val="single" w:sz="6" w:space="0" w:color="000000"/>
              <w:left w:val="single" w:sz="4" w:space="0" w:color="000000"/>
              <w:bottom w:val="single" w:sz="6" w:space="0" w:color="000000"/>
              <w:right w:val="single" w:sz="6" w:space="0" w:color="000000"/>
            </w:tcBorders>
          </w:tcPr>
          <w:p w14:paraId="618ABB3B" w14:textId="77777777" w:rsidR="00611379" w:rsidRPr="00611379" w:rsidRDefault="00611379" w:rsidP="00575AD1">
            <w:pPr>
              <w:spacing w:after="0" w:line="360" w:lineRule="auto"/>
              <w:ind w:left="0" w:right="0" w:firstLine="0"/>
              <w:rPr>
                <w:rFonts w:eastAsia="Times New Roman"/>
                <w:color w:val="231F20"/>
              </w:rPr>
            </w:pPr>
            <w:r w:rsidRPr="00611379">
              <w:rPr>
                <w:rFonts w:eastAsia="Times New Roman"/>
              </w:rPr>
              <w:t xml:space="preserve">Expected date for the commencement of the Services </w:t>
            </w:r>
            <w:r w:rsidRPr="00611379">
              <w:rPr>
                <w:rFonts w:eastAsia="Times New Roman"/>
                <w:b/>
                <w:i/>
              </w:rPr>
              <w:t>IS IMMEDIATELY AFTER CONTRACT SIGNING WITH THE CLIENT</w:t>
            </w:r>
            <w:r w:rsidRPr="00611379">
              <w:rPr>
                <w:rFonts w:eastAsia="Times New Roman"/>
              </w:rPr>
              <w:t xml:space="preserve"> </w:t>
            </w:r>
          </w:p>
        </w:tc>
      </w:tr>
      <w:tr w:rsidR="00611379" w:rsidRPr="00611379" w14:paraId="43A7B09E" w14:textId="77777777" w:rsidTr="00830CB9">
        <w:trPr>
          <w:trHeight w:val="1031"/>
        </w:trPr>
        <w:tc>
          <w:tcPr>
            <w:tcW w:w="1155" w:type="dxa"/>
            <w:tcBorders>
              <w:top w:val="single" w:sz="6" w:space="0" w:color="000000"/>
              <w:left w:val="single" w:sz="6" w:space="0" w:color="000000"/>
              <w:bottom w:val="single" w:sz="6" w:space="0" w:color="000000"/>
              <w:right w:val="single" w:sz="4" w:space="0" w:color="000000"/>
            </w:tcBorders>
          </w:tcPr>
          <w:p w14:paraId="316E2CC6" w14:textId="6B1B3CAC" w:rsidR="00611379" w:rsidRPr="00611379" w:rsidRDefault="0003287C" w:rsidP="00575AD1">
            <w:pPr>
              <w:spacing w:after="0" w:line="360" w:lineRule="auto"/>
              <w:ind w:left="0" w:right="0" w:firstLine="0"/>
              <w:jc w:val="left"/>
              <w:rPr>
                <w:rFonts w:eastAsia="Times New Roman"/>
                <w:color w:val="231F20"/>
              </w:rPr>
            </w:pPr>
            <w:r>
              <w:rPr>
                <w:rFonts w:eastAsia="Times New Roman"/>
              </w:rPr>
              <w:t>8.0</w:t>
            </w:r>
            <w:r w:rsidR="00611379" w:rsidRPr="00611379">
              <w:rPr>
                <w:rFonts w:eastAsia="Times New Roman"/>
              </w:rPr>
              <w:t xml:space="preserve"> </w:t>
            </w:r>
          </w:p>
        </w:tc>
        <w:tc>
          <w:tcPr>
            <w:tcW w:w="9195" w:type="dxa"/>
            <w:tcBorders>
              <w:top w:val="single" w:sz="6" w:space="0" w:color="000000"/>
              <w:left w:val="single" w:sz="4" w:space="0" w:color="000000"/>
              <w:bottom w:val="single" w:sz="6" w:space="0" w:color="000000"/>
              <w:right w:val="single" w:sz="6" w:space="0" w:color="000000"/>
            </w:tcBorders>
          </w:tcPr>
          <w:p w14:paraId="6AB883DD" w14:textId="77777777" w:rsidR="00611379" w:rsidRPr="00611379" w:rsidRDefault="00611379" w:rsidP="00575AD1">
            <w:pPr>
              <w:spacing w:after="0" w:line="360" w:lineRule="auto"/>
              <w:ind w:left="0" w:right="107" w:firstLine="0"/>
              <w:rPr>
                <w:rFonts w:eastAsia="Times New Roman"/>
                <w:color w:val="231F20"/>
              </w:rPr>
            </w:pPr>
            <w:r w:rsidRPr="00611379">
              <w:rPr>
                <w:rFonts w:eastAsia="Times New Roman"/>
              </w:rPr>
              <w:t xml:space="preserve">The publication of the contract award information following the completion of the contract negotiations and contract signing will be done as following:  The publication will be done within </w:t>
            </w:r>
            <w:r w:rsidRPr="00611379">
              <w:rPr>
                <w:rFonts w:eastAsia="Times New Roman"/>
                <w:b/>
                <w:i/>
              </w:rPr>
              <w:t>14</w:t>
            </w:r>
            <w:r w:rsidRPr="00611379">
              <w:rPr>
                <w:rFonts w:eastAsia="Times New Roman"/>
              </w:rPr>
              <w:t xml:space="preserve"> days after the contract signing  </w:t>
            </w:r>
          </w:p>
        </w:tc>
      </w:tr>
    </w:tbl>
    <w:p w14:paraId="19E1786B" w14:textId="77777777" w:rsidR="002235DA" w:rsidRDefault="002235DA" w:rsidP="00CF533E">
      <w:pPr>
        <w:spacing w:after="0" w:line="360" w:lineRule="auto"/>
        <w:ind w:left="0" w:right="0" w:firstLine="0"/>
      </w:pPr>
    </w:p>
    <w:p w14:paraId="2D7BAF34" w14:textId="3C50BDEA" w:rsidR="009724ED" w:rsidRDefault="00866D22" w:rsidP="00D64481">
      <w:pPr>
        <w:spacing w:after="0" w:line="360" w:lineRule="auto"/>
        <w:ind w:left="576" w:right="0"/>
      </w:pPr>
      <w:r>
        <w:rPr>
          <w:b/>
        </w:rPr>
        <w:t xml:space="preserve">To proceed to the next stage of evaluation, each vendor must obtain </w:t>
      </w:r>
      <w:r w:rsidR="00270387">
        <w:rPr>
          <w:b/>
        </w:rPr>
        <w:t>9</w:t>
      </w:r>
      <w:r>
        <w:rPr>
          <w:b/>
        </w:rPr>
        <w:t xml:space="preserve">0% </w:t>
      </w:r>
      <w:r>
        <w:t xml:space="preserve"> </w:t>
      </w:r>
    </w:p>
    <w:p w14:paraId="7CFD21C6" w14:textId="77777777" w:rsidR="009724ED" w:rsidRDefault="00866D22" w:rsidP="00D64481">
      <w:pPr>
        <w:pStyle w:val="Heading1"/>
        <w:spacing w:after="0" w:line="360" w:lineRule="auto"/>
        <w:ind w:left="576"/>
        <w:jc w:val="both"/>
      </w:pPr>
      <w:r>
        <w:t xml:space="preserve">Key background documents and further information  </w:t>
      </w:r>
    </w:p>
    <w:p w14:paraId="16059880" w14:textId="77777777" w:rsidR="009724ED" w:rsidRDefault="00866D22" w:rsidP="00D64481">
      <w:pPr>
        <w:spacing w:after="0" w:line="360" w:lineRule="auto"/>
        <w:ind w:left="576" w:right="0"/>
      </w:pPr>
      <w:r>
        <w:t xml:space="preserve">Further relevant background documents / information may be provided to potential Vendors as set out below, as an Annex to this RFP and/or by way of the issue of additional documents / links to additional information / documents. Where no such information / documents are provided, this Section of the RFP will not apply.   </w:t>
      </w:r>
    </w:p>
    <w:p w14:paraId="6FB82BCE" w14:textId="77777777" w:rsidR="009724ED" w:rsidRDefault="00866D22" w:rsidP="00D64481">
      <w:pPr>
        <w:spacing w:after="0" w:line="360" w:lineRule="auto"/>
        <w:ind w:left="576" w:right="0"/>
      </w:pPr>
      <w:r>
        <w:t xml:space="preserve">Together with all mandatory documents, it is recommended that you submit a summary report that includes the impact of your programmes on staff / organisation.  </w:t>
      </w:r>
    </w:p>
    <w:p w14:paraId="07757EB7" w14:textId="77777777" w:rsidR="009724ED" w:rsidRDefault="00866D22" w:rsidP="00D64481">
      <w:pPr>
        <w:pStyle w:val="Heading1"/>
        <w:spacing w:after="0" w:line="360" w:lineRule="auto"/>
        <w:ind w:left="576"/>
        <w:jc w:val="both"/>
      </w:pPr>
      <w:r>
        <w:t xml:space="preserve">Timescales  </w:t>
      </w:r>
    </w:p>
    <w:p w14:paraId="418AF624" w14:textId="77777777" w:rsidR="009724ED" w:rsidRDefault="00866D22" w:rsidP="00D64481">
      <w:pPr>
        <w:spacing w:after="0" w:line="360" w:lineRule="auto"/>
        <w:ind w:left="576" w:right="0"/>
      </w:pPr>
      <w:r>
        <w:t xml:space="preserve">Subject to any changes notified to potential Vendors by Kimisitu Sacco Society Ltd in accordance with the Tender Conditions, the following timescales shall apply to this Procurement Process:   </w:t>
      </w:r>
    </w:p>
    <w:p w14:paraId="0B119DBF" w14:textId="77777777" w:rsidR="009724ED" w:rsidRDefault="00866D22" w:rsidP="00D64481">
      <w:pPr>
        <w:pStyle w:val="Heading1"/>
        <w:spacing w:after="0" w:line="360" w:lineRule="auto"/>
        <w:ind w:left="576"/>
        <w:jc w:val="both"/>
      </w:pPr>
      <w:r>
        <w:t xml:space="preserve">Clarification Requests  </w:t>
      </w:r>
    </w:p>
    <w:p w14:paraId="3DDD539F" w14:textId="3BDB744E" w:rsidR="009724ED" w:rsidRDefault="00866D22" w:rsidP="00D64481">
      <w:pPr>
        <w:numPr>
          <w:ilvl w:val="0"/>
          <w:numId w:val="4"/>
        </w:numPr>
        <w:spacing w:after="0" w:line="360" w:lineRule="auto"/>
        <w:ind w:left="576" w:right="0" w:hanging="360"/>
      </w:pPr>
      <w:r>
        <w:t>All clarification requests should be submitted to: procurement@kimisitusacco.r.ke  Kimisitu Sacco Society Ltd by the Clarification Deadline, as set out in the Timescales section of this RFP. Kimisitu Sacco Society Ltd is under no obligation</w:t>
      </w:r>
      <w:r>
        <w:rPr>
          <w:b/>
        </w:rPr>
        <w:t xml:space="preserve"> to respond to clarification requests received after the Clarification Deadline.  </w:t>
      </w:r>
      <w:r>
        <w:t xml:space="preserve"> </w:t>
      </w:r>
    </w:p>
    <w:p w14:paraId="6EDDCD2E" w14:textId="77777777" w:rsidR="009724ED" w:rsidRDefault="00866D22" w:rsidP="00D64481">
      <w:pPr>
        <w:numPr>
          <w:ilvl w:val="0"/>
          <w:numId w:val="4"/>
        </w:numPr>
        <w:spacing w:after="0" w:line="360" w:lineRule="auto"/>
        <w:ind w:left="576" w:right="0" w:hanging="360"/>
      </w:pPr>
      <w:r>
        <w:t>Any clarification requests should clearly reference the appropriate paragraph in the RFP documentation and, to the extent possible, should be aggregated rather than sent individually.</w:t>
      </w:r>
      <w:r>
        <w:rPr>
          <w:b/>
        </w:rPr>
        <w:t xml:space="preserve"> </w:t>
      </w:r>
      <w:r>
        <w:t xml:space="preserve"> </w:t>
      </w:r>
    </w:p>
    <w:p w14:paraId="4E15566B" w14:textId="77777777" w:rsidR="009724ED" w:rsidRDefault="00866D22" w:rsidP="00D64481">
      <w:pPr>
        <w:numPr>
          <w:ilvl w:val="0"/>
          <w:numId w:val="4"/>
        </w:numPr>
        <w:spacing w:after="0" w:line="360" w:lineRule="auto"/>
        <w:ind w:left="576" w:right="0" w:hanging="360"/>
      </w:pPr>
      <w:r>
        <w:t>Kimisitu Sacco Society Ltd reserves the right to issue any clarification request made by you, and the response, to all potential Vendors unless you expressly require it to be kept confidential at the time the request is made. If Kimisitu Sacco Society Ltd considers the contents of the request not to be confidential, it will inform you and you will have the opportunity to withdraw the clarification query prior to Kimisitu Sacco Society Ltd responding to all potential Vendors.</w:t>
      </w:r>
      <w:r>
        <w:rPr>
          <w:b/>
        </w:rPr>
        <w:t xml:space="preserve"> </w:t>
      </w:r>
      <w:r>
        <w:t xml:space="preserve"> </w:t>
      </w:r>
    </w:p>
    <w:p w14:paraId="23A138B0" w14:textId="77777777" w:rsidR="009724ED" w:rsidRDefault="00866D22" w:rsidP="00D64481">
      <w:pPr>
        <w:numPr>
          <w:ilvl w:val="0"/>
          <w:numId w:val="4"/>
        </w:numPr>
        <w:spacing w:after="0" w:line="360" w:lineRule="auto"/>
        <w:ind w:left="576" w:right="0" w:hanging="360"/>
      </w:pPr>
      <w:r>
        <w:t xml:space="preserve">Kimisitu Sacco Society Ltd may at any time request further information from potential Vendors to verify or clarify any aspects of their tender response or other information they may have provided. Should you not provide supplementary information or clarifications to Kimisitu Sacco Society Ltd by any deadline </w:t>
      </w:r>
      <w:r>
        <w:lastRenderedPageBreak/>
        <w:t>notified to you, your tender response may be rejected in full and you may be disqualified from this Procurement Process</w:t>
      </w:r>
      <w:r>
        <w:rPr>
          <w:b/>
        </w:rPr>
        <w:t xml:space="preserve"> </w:t>
      </w:r>
      <w:r>
        <w:t xml:space="preserve"> </w:t>
      </w:r>
    </w:p>
    <w:p w14:paraId="7B088E67" w14:textId="57DEF0B7" w:rsidR="00CF533E" w:rsidRDefault="00866D22" w:rsidP="004E3FF7">
      <w:pPr>
        <w:spacing w:after="0" w:line="360" w:lineRule="auto"/>
        <w:ind w:left="432" w:right="0" w:firstLine="0"/>
      </w:pPr>
      <w:r>
        <w:rPr>
          <w:b/>
        </w:rPr>
        <w:t xml:space="preserve">  </w:t>
      </w:r>
      <w:r>
        <w:rPr>
          <w:b/>
        </w:rPr>
        <w:tab/>
        <w:t xml:space="preserve"> </w:t>
      </w:r>
      <w:r>
        <w:t xml:space="preserve"> </w:t>
      </w:r>
      <w:r w:rsidR="00CF533E">
        <w:br w:type="page"/>
      </w:r>
    </w:p>
    <w:p w14:paraId="1EC593EB" w14:textId="77777777" w:rsidR="009724ED" w:rsidRDefault="009724ED" w:rsidP="00575AD1">
      <w:pPr>
        <w:spacing w:after="0" w:line="360" w:lineRule="auto"/>
        <w:ind w:left="0" w:right="0" w:firstLine="0"/>
      </w:pPr>
    </w:p>
    <w:p w14:paraId="124BF6CA" w14:textId="77777777" w:rsidR="009724ED" w:rsidRDefault="00866D22" w:rsidP="00D64481">
      <w:pPr>
        <w:pStyle w:val="Heading1"/>
        <w:spacing w:after="0" w:line="360" w:lineRule="auto"/>
        <w:ind w:left="586"/>
        <w:jc w:val="both"/>
      </w:pPr>
      <w:r>
        <w:t xml:space="preserve">Evaluation Criteria  </w:t>
      </w:r>
    </w:p>
    <w:p w14:paraId="0747501E" w14:textId="77777777" w:rsidR="009724ED" w:rsidRDefault="00866D22" w:rsidP="00D64481">
      <w:pPr>
        <w:spacing w:after="0" w:line="360" w:lineRule="auto"/>
        <w:ind w:left="586" w:right="0"/>
      </w:pPr>
      <w:r>
        <w:t xml:space="preserve">You will have your tender response evaluated as set out below:   </w:t>
      </w:r>
    </w:p>
    <w:p w14:paraId="55D9533B" w14:textId="77777777" w:rsidR="009724ED" w:rsidRDefault="00866D22" w:rsidP="00D64481">
      <w:pPr>
        <w:spacing w:after="0" w:line="360" w:lineRule="auto"/>
        <w:ind w:left="586" w:right="0"/>
      </w:pPr>
      <w:r>
        <w:rPr>
          <w:b/>
        </w:rPr>
        <w:t>Stage 1:</w:t>
      </w:r>
      <w:r>
        <w:t xml:space="preserve">  Tender responses will be checked to ensure that they have been completed correctly and all necessary information has been provided.  Tenders’ responses correctly completed with all relevant information being provided will proceed to Stage 2.  Any tender responses not correctly completed in accordance with the requirements of this RFP and/or containing omissions may be rejected at this point.  Where a tender response is rejected at this point it will automatically be disqualified and will not be further evaluated.   </w:t>
      </w:r>
    </w:p>
    <w:p w14:paraId="0D5AF174" w14:textId="77777777" w:rsidR="009724ED" w:rsidRDefault="00866D22" w:rsidP="00D64481">
      <w:pPr>
        <w:spacing w:after="0" w:line="360" w:lineRule="auto"/>
        <w:ind w:left="586" w:right="0"/>
      </w:pPr>
      <w:r>
        <w:rPr>
          <w:b/>
        </w:rPr>
        <w:t>Stage 2:</w:t>
      </w:r>
      <w:r>
        <w:t xml:space="preserve">  The completed Qualification Questionnaire </w:t>
      </w:r>
      <w:r>
        <w:rPr>
          <w:i/>
        </w:rPr>
        <w:t>(if used)</w:t>
      </w:r>
      <w:r>
        <w:t xml:space="preserve"> will then be reviewed to confirm that the potential Vendor meets all of the qualification criteria set out in the questionnaire. Potential Vendors that meet the qualification criteria will proceed to Stage 3.  Potential Vendors that do not meet the qualification criteria set out in the Qualification Questionnaire </w:t>
      </w:r>
      <w:r>
        <w:rPr>
          <w:i/>
        </w:rPr>
        <w:t>(if used)</w:t>
      </w:r>
      <w:r>
        <w:t xml:space="preserve"> may be excluded from the Procurement Process at this point. Where a potential Vendor is excluded at this point, its tender response will be rejected in full and not evaluated further and the Vendor will automatically be disqualified from this Procurement Process.   </w:t>
      </w:r>
    </w:p>
    <w:p w14:paraId="74ED9BA5" w14:textId="77777777" w:rsidR="009724ED" w:rsidRDefault="00866D22" w:rsidP="00D64481">
      <w:pPr>
        <w:spacing w:after="0" w:line="360" w:lineRule="auto"/>
        <w:ind w:left="586" w:right="0"/>
      </w:pPr>
      <w:r>
        <w:rPr>
          <w:b/>
        </w:rPr>
        <w:t>Stage 3:</w:t>
      </w:r>
      <w:r>
        <w:t xml:space="preserve">  If a bidder succeeds in passing Stages 1 and 2 of the evaluation, then it will have its detailed tender response to Kimisitu Sacco Society Ltd requirements evaluated in accordance with the evaluation methodology set out below. Information provided as part of Qualification Questionnaire </w:t>
      </w:r>
      <w:r>
        <w:rPr>
          <w:i/>
        </w:rPr>
        <w:t>(if used)</w:t>
      </w:r>
      <w:r>
        <w:t xml:space="preserve"> responses may also be verified part of this stage.   </w:t>
      </w:r>
    </w:p>
    <w:p w14:paraId="70E1B104" w14:textId="1722D7A9" w:rsidR="002235DA" w:rsidRDefault="00866D22" w:rsidP="00D64481">
      <w:pPr>
        <w:spacing w:after="0" w:line="360" w:lineRule="auto"/>
        <w:ind w:left="586" w:right="0"/>
      </w:pPr>
      <w:r>
        <w:t xml:space="preserve">14.2 </w:t>
      </w:r>
      <w:r>
        <w:rPr>
          <w:u w:val="single" w:color="000000"/>
        </w:rPr>
        <w:t>Award Criteria</w:t>
      </w:r>
      <w:r>
        <w:t xml:space="preserve"> – Responses from potential Vendors will be assessed to determine the most economically advantages tender using the following criteria and weightings and will be assessed entirely on your response submitted:   </w:t>
      </w:r>
    </w:p>
    <w:p w14:paraId="68FF4215" w14:textId="77777777" w:rsidR="009724ED" w:rsidRDefault="00866D22" w:rsidP="00D64481">
      <w:pPr>
        <w:spacing w:after="0" w:line="360" w:lineRule="auto"/>
        <w:ind w:left="586" w:right="0"/>
      </w:pPr>
      <w:r>
        <w:t xml:space="preserve">14.3 </w:t>
      </w:r>
      <w:r>
        <w:rPr>
          <w:u w:val="single" w:color="000000"/>
        </w:rPr>
        <w:t>Scoring Model</w:t>
      </w:r>
      <w:r>
        <w:t xml:space="preserve"> – Tender responses will be subject to an initial review at the start of Stage 3 of the evaluation process. Any tender responses not meeting mandatory requirements or constraints (if any) will be rejected in full at this point and will not be assessed or scored further.   </w:t>
      </w:r>
    </w:p>
    <w:p w14:paraId="23971E56" w14:textId="1D59F931" w:rsidR="009724ED" w:rsidRDefault="00866D22" w:rsidP="00D64481">
      <w:pPr>
        <w:spacing w:after="0" w:line="360" w:lineRule="auto"/>
        <w:ind w:left="586" w:right="0"/>
      </w:pPr>
      <w:r>
        <w:t xml:space="preserve">Tender responses not so rejected will be scored by an evaluation panel appointed by Kimisitu Sacco Society Ltd for all criteria other than Commercial using the following scoring model:  </w:t>
      </w:r>
    </w:p>
    <w:p w14:paraId="1FB97D35" w14:textId="20E0BA1B" w:rsidR="00830CB9" w:rsidRDefault="00830CB9" w:rsidP="00D64481">
      <w:pPr>
        <w:spacing w:after="0" w:line="360" w:lineRule="auto"/>
        <w:ind w:left="586" w:right="0"/>
      </w:pPr>
      <w:r>
        <w:br w:type="page"/>
      </w:r>
    </w:p>
    <w:p w14:paraId="68505CAC" w14:textId="77777777" w:rsidR="00830CB9" w:rsidRDefault="00830CB9" w:rsidP="00575AD1">
      <w:pPr>
        <w:spacing w:after="0" w:line="360" w:lineRule="auto"/>
        <w:ind w:left="0" w:right="0"/>
      </w:pPr>
    </w:p>
    <w:tbl>
      <w:tblPr>
        <w:tblStyle w:val="TableGrid"/>
        <w:tblW w:w="9870" w:type="dxa"/>
        <w:tblInd w:w="25" w:type="dxa"/>
        <w:tblCellMar>
          <w:top w:w="25" w:type="dxa"/>
          <w:left w:w="104" w:type="dxa"/>
          <w:right w:w="11" w:type="dxa"/>
        </w:tblCellMar>
        <w:tblLook w:val="04A0" w:firstRow="1" w:lastRow="0" w:firstColumn="1" w:lastColumn="0" w:noHBand="0" w:noVBand="1"/>
      </w:tblPr>
      <w:tblGrid>
        <w:gridCol w:w="911"/>
        <w:gridCol w:w="8959"/>
      </w:tblGrid>
      <w:tr w:rsidR="009724ED" w14:paraId="0F97FEC8" w14:textId="77777777" w:rsidTr="004E3FF7">
        <w:trPr>
          <w:trHeight w:val="566"/>
        </w:trPr>
        <w:tc>
          <w:tcPr>
            <w:tcW w:w="911" w:type="dxa"/>
            <w:tcBorders>
              <w:top w:val="single" w:sz="4" w:space="0" w:color="000000"/>
              <w:left w:val="single" w:sz="4" w:space="0" w:color="000000"/>
              <w:bottom w:val="single" w:sz="4" w:space="0" w:color="000000"/>
              <w:right w:val="single" w:sz="4" w:space="0" w:color="000000"/>
            </w:tcBorders>
            <w:shd w:val="clear" w:color="auto" w:fill="B3B3B3"/>
          </w:tcPr>
          <w:p w14:paraId="777382A2" w14:textId="77777777" w:rsidR="009724ED" w:rsidRDefault="00866D22" w:rsidP="00575AD1">
            <w:pPr>
              <w:spacing w:after="0" w:line="360" w:lineRule="auto"/>
              <w:ind w:left="0" w:right="0" w:firstLine="0"/>
            </w:pPr>
            <w:r>
              <w:rPr>
                <w:b/>
              </w:rPr>
              <w:t xml:space="preserve">Points </w:t>
            </w:r>
            <w:r>
              <w:t xml:space="preserve"> </w:t>
            </w:r>
          </w:p>
        </w:tc>
        <w:tc>
          <w:tcPr>
            <w:tcW w:w="8959" w:type="dxa"/>
            <w:tcBorders>
              <w:top w:val="single" w:sz="4" w:space="0" w:color="000000"/>
              <w:left w:val="single" w:sz="4" w:space="0" w:color="000000"/>
              <w:bottom w:val="single" w:sz="4" w:space="0" w:color="000000"/>
              <w:right w:val="single" w:sz="4" w:space="0" w:color="000000"/>
            </w:tcBorders>
            <w:shd w:val="clear" w:color="auto" w:fill="B3B3B3"/>
          </w:tcPr>
          <w:p w14:paraId="2567864D" w14:textId="77777777" w:rsidR="009724ED" w:rsidRDefault="00866D22" w:rsidP="00575AD1">
            <w:pPr>
              <w:spacing w:after="0" w:line="360" w:lineRule="auto"/>
              <w:ind w:left="0" w:right="0" w:firstLine="0"/>
            </w:pPr>
            <w:r>
              <w:rPr>
                <w:b/>
              </w:rPr>
              <w:t xml:space="preserve">Interpretation </w:t>
            </w:r>
            <w:r>
              <w:t xml:space="preserve"> </w:t>
            </w:r>
          </w:p>
        </w:tc>
      </w:tr>
      <w:tr w:rsidR="009724ED" w14:paraId="1AC8812A" w14:textId="77777777" w:rsidTr="004E3FF7">
        <w:trPr>
          <w:trHeight w:val="1501"/>
        </w:trPr>
        <w:tc>
          <w:tcPr>
            <w:tcW w:w="911" w:type="dxa"/>
            <w:tcBorders>
              <w:top w:val="single" w:sz="4" w:space="0" w:color="000000"/>
              <w:left w:val="single" w:sz="4" w:space="0" w:color="000000"/>
              <w:bottom w:val="single" w:sz="4" w:space="0" w:color="000000"/>
              <w:right w:val="single" w:sz="4" w:space="0" w:color="000000"/>
            </w:tcBorders>
          </w:tcPr>
          <w:p w14:paraId="55160B15" w14:textId="77777777" w:rsidR="009724ED" w:rsidRDefault="00866D22" w:rsidP="00575AD1">
            <w:pPr>
              <w:spacing w:after="0" w:line="360" w:lineRule="auto"/>
              <w:ind w:left="0" w:right="0" w:firstLine="0"/>
            </w:pPr>
            <w:r>
              <w:rPr>
                <w:b/>
              </w:rPr>
              <w:t>10</w:t>
            </w:r>
            <w:r>
              <w:t xml:space="preserve">  </w:t>
            </w:r>
          </w:p>
        </w:tc>
        <w:tc>
          <w:tcPr>
            <w:tcW w:w="8959" w:type="dxa"/>
            <w:tcBorders>
              <w:top w:val="single" w:sz="4" w:space="0" w:color="000000"/>
              <w:left w:val="single" w:sz="4" w:space="0" w:color="000000"/>
              <w:bottom w:val="single" w:sz="4" w:space="0" w:color="000000"/>
              <w:right w:val="single" w:sz="4" w:space="0" w:color="000000"/>
            </w:tcBorders>
          </w:tcPr>
          <w:p w14:paraId="49B408F5" w14:textId="77777777" w:rsidR="009724ED" w:rsidRDefault="00866D22" w:rsidP="00575AD1">
            <w:pPr>
              <w:spacing w:after="0" w:line="360" w:lineRule="auto"/>
              <w:ind w:left="0" w:right="0" w:firstLine="0"/>
            </w:pPr>
            <w:r>
              <w:rPr>
                <w:b/>
              </w:rPr>
              <w:t xml:space="preserve">Excellent </w:t>
            </w:r>
            <w:r>
              <w:t>–</w:t>
            </w:r>
            <w:r>
              <w:rPr>
                <w:b/>
              </w:rPr>
              <w:t xml:space="preserve"> </w:t>
            </w:r>
            <w:r>
              <w:t xml:space="preserve">Overall the response demonstrates that the bidder meets all areas of the requirement and provides all of the areas evidence requested in the level of detail requested.  This, therefore, is a detailed excellent response that meets all aspects of the requirement leaving no ambiguity as to whether the bidder can meet the requirement.   </w:t>
            </w:r>
          </w:p>
        </w:tc>
      </w:tr>
      <w:tr w:rsidR="009724ED" w14:paraId="229F1E54" w14:textId="77777777" w:rsidTr="004E3FF7">
        <w:trPr>
          <w:trHeight w:val="1582"/>
        </w:trPr>
        <w:tc>
          <w:tcPr>
            <w:tcW w:w="911" w:type="dxa"/>
            <w:tcBorders>
              <w:top w:val="single" w:sz="4" w:space="0" w:color="000000"/>
              <w:left w:val="single" w:sz="4" w:space="0" w:color="000000"/>
              <w:bottom w:val="single" w:sz="4" w:space="0" w:color="000000"/>
              <w:right w:val="single" w:sz="4" w:space="0" w:color="000000"/>
            </w:tcBorders>
          </w:tcPr>
          <w:p w14:paraId="190FD9CA" w14:textId="77777777" w:rsidR="009724ED" w:rsidRDefault="00866D22" w:rsidP="00575AD1">
            <w:pPr>
              <w:spacing w:after="0" w:line="360" w:lineRule="auto"/>
              <w:ind w:left="0" w:right="0" w:firstLine="0"/>
            </w:pPr>
            <w:r>
              <w:rPr>
                <w:b/>
              </w:rPr>
              <w:t xml:space="preserve">7 </w:t>
            </w:r>
            <w:r>
              <w:t xml:space="preserve"> </w:t>
            </w:r>
          </w:p>
        </w:tc>
        <w:tc>
          <w:tcPr>
            <w:tcW w:w="8959" w:type="dxa"/>
            <w:tcBorders>
              <w:top w:val="single" w:sz="4" w:space="0" w:color="000000"/>
              <w:left w:val="single" w:sz="4" w:space="0" w:color="000000"/>
              <w:bottom w:val="single" w:sz="4" w:space="0" w:color="000000"/>
              <w:right w:val="single" w:sz="4" w:space="0" w:color="000000"/>
            </w:tcBorders>
          </w:tcPr>
          <w:p w14:paraId="1022D056" w14:textId="25FFED9C" w:rsidR="002235DA" w:rsidRPr="002235DA" w:rsidRDefault="00866D22" w:rsidP="00575AD1">
            <w:pPr>
              <w:spacing w:after="0" w:line="360" w:lineRule="auto"/>
              <w:ind w:left="0" w:right="0" w:firstLine="0"/>
            </w:pPr>
            <w:r>
              <w:rPr>
                <w:b/>
              </w:rPr>
              <w:t xml:space="preserve">Good </w:t>
            </w:r>
            <w:r>
              <w:t>–</w:t>
            </w:r>
            <w:r>
              <w:rPr>
                <w:b/>
              </w:rPr>
              <w:t xml:space="preserve"> </w:t>
            </w:r>
            <w:r>
              <w:t xml:space="preserve">Overall the response demonstrates that the bidder meets all areas of the requirement and provides all of the areas of evidence </w:t>
            </w:r>
            <w:r w:rsidR="00D64481">
              <w:t>requested but</w:t>
            </w:r>
            <w:r>
              <w:t xml:space="preserve"> contains some trivial omissions in relation to the level of detail requested in terms of either the response or the evidence. This, therefore, is a good response that meets all aspects of the requirement with only a trivial level ambiguity due the </w:t>
            </w:r>
            <w:r w:rsidR="00D64481">
              <w:t>bidder’s</w:t>
            </w:r>
            <w:r>
              <w:t xml:space="preserve"> failure to provide all information at the level of detail requested.   </w:t>
            </w:r>
          </w:p>
        </w:tc>
      </w:tr>
      <w:tr w:rsidR="009724ED" w14:paraId="71CDA67B" w14:textId="77777777" w:rsidTr="004E3FF7">
        <w:trPr>
          <w:trHeight w:val="1618"/>
        </w:trPr>
        <w:tc>
          <w:tcPr>
            <w:tcW w:w="911" w:type="dxa"/>
            <w:tcBorders>
              <w:top w:val="single" w:sz="4" w:space="0" w:color="000000"/>
              <w:left w:val="single" w:sz="4" w:space="0" w:color="000000"/>
              <w:bottom w:val="single" w:sz="4" w:space="0" w:color="000000"/>
              <w:right w:val="single" w:sz="4" w:space="0" w:color="000000"/>
            </w:tcBorders>
          </w:tcPr>
          <w:p w14:paraId="4D5B4100" w14:textId="77777777" w:rsidR="009724ED" w:rsidRDefault="00866D22" w:rsidP="00575AD1">
            <w:pPr>
              <w:spacing w:after="0" w:line="360" w:lineRule="auto"/>
              <w:ind w:left="0" w:right="0" w:firstLine="0"/>
            </w:pPr>
            <w:r>
              <w:rPr>
                <w:b/>
              </w:rPr>
              <w:t>5</w:t>
            </w:r>
            <w:r>
              <w:t xml:space="preserve">  </w:t>
            </w:r>
          </w:p>
        </w:tc>
        <w:tc>
          <w:tcPr>
            <w:tcW w:w="8959" w:type="dxa"/>
            <w:tcBorders>
              <w:top w:val="single" w:sz="4" w:space="0" w:color="000000"/>
              <w:left w:val="single" w:sz="4" w:space="0" w:color="000000"/>
              <w:bottom w:val="single" w:sz="4" w:space="0" w:color="000000"/>
              <w:right w:val="single" w:sz="4" w:space="0" w:color="000000"/>
            </w:tcBorders>
          </w:tcPr>
          <w:p w14:paraId="40D97797" w14:textId="0D30ED1C" w:rsidR="009724ED" w:rsidRDefault="00866D22" w:rsidP="00575AD1">
            <w:pPr>
              <w:spacing w:after="0" w:line="360" w:lineRule="auto"/>
              <w:ind w:left="0" w:right="0" w:firstLine="0"/>
            </w:pPr>
            <w:r>
              <w:rPr>
                <w:b/>
              </w:rPr>
              <w:t xml:space="preserve">Adequate </w:t>
            </w:r>
            <w:r>
              <w:t>–</w:t>
            </w:r>
            <w:r>
              <w:rPr>
                <w:b/>
              </w:rPr>
              <w:t xml:space="preserve"> </w:t>
            </w:r>
            <w:r>
              <w:t xml:space="preserve">Overall the response demonstrates that the bidder meets all areas of the requirement, but not </w:t>
            </w:r>
            <w:r w:rsidR="00D64481">
              <w:t>all</w:t>
            </w:r>
            <w:r>
              <w:t xml:space="preserve"> the areas of evidence requested have been provided. This, therefore, is an adequate response, but with some limited ambiguity as to whether the bidder can meet the requirement due to the bidder’s failure to provide </w:t>
            </w:r>
            <w:r w:rsidR="00D64481">
              <w:t>all</w:t>
            </w:r>
            <w:r>
              <w:t xml:space="preserve"> the evidence requested.  </w:t>
            </w:r>
          </w:p>
        </w:tc>
      </w:tr>
      <w:tr w:rsidR="009724ED" w14:paraId="415A1EDC" w14:textId="77777777" w:rsidTr="004E3FF7">
        <w:trPr>
          <w:trHeight w:val="1240"/>
        </w:trPr>
        <w:tc>
          <w:tcPr>
            <w:tcW w:w="911" w:type="dxa"/>
            <w:tcBorders>
              <w:top w:val="single" w:sz="4" w:space="0" w:color="000000"/>
              <w:left w:val="single" w:sz="4" w:space="0" w:color="000000"/>
              <w:bottom w:val="single" w:sz="4" w:space="0" w:color="000000"/>
              <w:right w:val="single" w:sz="4" w:space="0" w:color="000000"/>
            </w:tcBorders>
          </w:tcPr>
          <w:p w14:paraId="7978B996" w14:textId="77777777" w:rsidR="009724ED" w:rsidRDefault="00866D22" w:rsidP="00575AD1">
            <w:pPr>
              <w:spacing w:after="0" w:line="360" w:lineRule="auto"/>
              <w:ind w:left="0" w:right="0" w:firstLine="0"/>
            </w:pPr>
            <w:r>
              <w:rPr>
                <w:b/>
              </w:rPr>
              <w:t>3</w:t>
            </w:r>
            <w:r>
              <w:t xml:space="preserve">  </w:t>
            </w:r>
          </w:p>
        </w:tc>
        <w:tc>
          <w:tcPr>
            <w:tcW w:w="8959" w:type="dxa"/>
            <w:tcBorders>
              <w:top w:val="single" w:sz="4" w:space="0" w:color="000000"/>
              <w:left w:val="single" w:sz="4" w:space="0" w:color="000000"/>
              <w:bottom w:val="single" w:sz="4" w:space="0" w:color="000000"/>
              <w:right w:val="single" w:sz="4" w:space="0" w:color="000000"/>
            </w:tcBorders>
          </w:tcPr>
          <w:p w14:paraId="2774A7E7" w14:textId="77777777" w:rsidR="009724ED" w:rsidRDefault="00866D22" w:rsidP="00575AD1">
            <w:pPr>
              <w:spacing w:after="0" w:line="360" w:lineRule="auto"/>
              <w:ind w:left="0" w:right="0" w:firstLine="0"/>
            </w:pPr>
            <w:r>
              <w:rPr>
                <w:b/>
              </w:rPr>
              <w:t xml:space="preserve">Poor </w:t>
            </w:r>
            <w:r>
              <w:t>–</w:t>
            </w:r>
            <w:r>
              <w:rPr>
                <w:b/>
              </w:rPr>
              <w:t xml:space="preserve"> </w:t>
            </w:r>
            <w:r>
              <w:t xml:space="preserve">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  </w:t>
            </w:r>
          </w:p>
        </w:tc>
      </w:tr>
      <w:tr w:rsidR="009724ED" w14:paraId="1A7D2ED9" w14:textId="77777777" w:rsidTr="004E3FF7">
        <w:trPr>
          <w:trHeight w:val="1030"/>
        </w:trPr>
        <w:tc>
          <w:tcPr>
            <w:tcW w:w="911" w:type="dxa"/>
            <w:tcBorders>
              <w:top w:val="single" w:sz="4" w:space="0" w:color="000000"/>
              <w:left w:val="single" w:sz="4" w:space="0" w:color="000000"/>
              <w:bottom w:val="single" w:sz="4" w:space="0" w:color="000000"/>
              <w:right w:val="single" w:sz="4" w:space="0" w:color="000000"/>
            </w:tcBorders>
          </w:tcPr>
          <w:p w14:paraId="395EC4E0" w14:textId="77777777" w:rsidR="009724ED" w:rsidRDefault="00866D22" w:rsidP="00575AD1">
            <w:pPr>
              <w:spacing w:after="0" w:line="360" w:lineRule="auto"/>
              <w:ind w:left="0" w:right="0" w:firstLine="0"/>
            </w:pPr>
            <w:r>
              <w:rPr>
                <w:b/>
              </w:rPr>
              <w:t>0</w:t>
            </w:r>
            <w:r>
              <w:t xml:space="preserve">  </w:t>
            </w:r>
          </w:p>
        </w:tc>
        <w:tc>
          <w:tcPr>
            <w:tcW w:w="8959" w:type="dxa"/>
            <w:tcBorders>
              <w:top w:val="single" w:sz="4" w:space="0" w:color="000000"/>
              <w:left w:val="single" w:sz="4" w:space="0" w:color="000000"/>
              <w:bottom w:val="single" w:sz="4" w:space="0" w:color="000000"/>
              <w:right w:val="single" w:sz="4" w:space="0" w:color="000000"/>
            </w:tcBorders>
          </w:tcPr>
          <w:p w14:paraId="03B38EE2" w14:textId="77777777" w:rsidR="009724ED" w:rsidRDefault="00866D22" w:rsidP="00575AD1">
            <w:pPr>
              <w:spacing w:after="0" w:line="360" w:lineRule="auto"/>
              <w:ind w:left="0" w:right="0" w:firstLine="0"/>
            </w:pPr>
            <w:r>
              <w:rPr>
                <w:b/>
              </w:rPr>
              <w:t xml:space="preserve">Unacceptable </w:t>
            </w:r>
            <w:r>
              <w:t>–</w:t>
            </w:r>
            <w:r>
              <w:rPr>
                <w:b/>
              </w:rPr>
              <w:t xml:space="preserve"> </w:t>
            </w:r>
            <w:r>
              <w:t xml:space="preserve">The response is non-compliant with the requirements of the RFP and/or no response has been provided.   </w:t>
            </w:r>
          </w:p>
        </w:tc>
      </w:tr>
    </w:tbl>
    <w:p w14:paraId="4F7AFDE4" w14:textId="130492BB" w:rsidR="002235DA" w:rsidRDefault="00866D22" w:rsidP="00575AD1">
      <w:pPr>
        <w:spacing w:after="0" w:line="360" w:lineRule="auto"/>
        <w:ind w:left="0" w:right="0" w:firstLine="0"/>
      </w:pPr>
      <w:r>
        <w:t xml:space="preserve">  </w:t>
      </w:r>
      <w:r w:rsidR="002235DA">
        <w:br w:type="page"/>
      </w:r>
    </w:p>
    <w:p w14:paraId="317DCD27" w14:textId="77777777" w:rsidR="009724ED" w:rsidRDefault="009724ED" w:rsidP="00575AD1">
      <w:pPr>
        <w:spacing w:after="0" w:line="360" w:lineRule="auto"/>
        <w:ind w:left="0" w:right="0" w:firstLine="0"/>
      </w:pPr>
    </w:p>
    <w:p w14:paraId="3C6B0379" w14:textId="77777777" w:rsidR="009724ED" w:rsidRDefault="00866D22" w:rsidP="00D64481">
      <w:pPr>
        <w:spacing w:after="0" w:line="360" w:lineRule="auto"/>
        <w:ind w:left="586" w:right="0"/>
      </w:pPr>
      <w:r>
        <w:t xml:space="preserve">14.4 </w:t>
      </w:r>
      <w:r>
        <w:rPr>
          <w:u w:val="single" w:color="000000"/>
        </w:rPr>
        <w:t>Financial Evaluation</w:t>
      </w:r>
      <w:r>
        <w:t xml:space="preserve"> – Your “Overall Price” (as calculated in accordance with requirements of Annex (Pricing Approach) for the goods and/or services will be evaluated by the evaluation panel for the purposes of the commercial evaluation. Prices must not be subject to any pricing assumptions, qualifications or indexation not provided for explicitly by Kimisitu Sacco Society Ltd as part of the pricing approach. If any prices are expressed as being subject to any pricing assumptions, qualifications or indexation not provided for by Kimisitu Sacco Society Ltd as part of the pricing approach, Kimisitu Sacco Society Ltd may reject the full tender response at this point. Kimisitu Sacco Society Ltd may also reject any tender response where the Overall Price for the goods and/or services is considered by Kimisitu Sacco Society Ltd to be abnormally low following the relevant processes set out under the procurement rules.  A maximum offer score of  </w:t>
      </w:r>
    </w:p>
    <w:p w14:paraId="70710528" w14:textId="77777777" w:rsidR="009724ED" w:rsidRDefault="00866D22" w:rsidP="00D64481">
      <w:pPr>
        <w:spacing w:after="0" w:line="360" w:lineRule="auto"/>
        <w:ind w:left="586" w:right="0"/>
      </w:pPr>
      <w:r>
        <w:t xml:space="preserve">20 will be awarded to the tender response offering the lowest “Overall Price”. Other tender responses will be awarded a mark by application of the following formula:  (Lowest Overall Price/Overall Price being evaluated) x 20 (rounded to two decimal places) = commercial score.    </w:t>
      </w:r>
    </w:p>
    <w:p w14:paraId="3ADFC552" w14:textId="77777777" w:rsidR="009724ED" w:rsidRDefault="00866D22" w:rsidP="00D64481">
      <w:pPr>
        <w:spacing w:after="0" w:line="360" w:lineRule="auto"/>
        <w:ind w:left="586" w:right="0"/>
      </w:pPr>
      <w:r>
        <w:t xml:space="preserve">14.5 </w:t>
      </w:r>
      <w:r>
        <w:rPr>
          <w:u w:val="single" w:color="000000"/>
        </w:rPr>
        <w:t>Moderation and application of weightings</w:t>
      </w:r>
      <w:r>
        <w:t xml:space="preserve"> – The evaluation panel appointed for this procurement will meet to agree and moderate scores for each award criteria. Final scores in terms of a percentage of the overall tender score will be obtained by applying the relevant weighting factors set out as part of the award criteria table above. The percentage scores for each award criteria will be amalgamated to give a percentage score out of 100.   </w:t>
      </w:r>
    </w:p>
    <w:p w14:paraId="35A1A2F2" w14:textId="42341401" w:rsidR="009724ED" w:rsidRDefault="00866D22" w:rsidP="00D64481">
      <w:pPr>
        <w:spacing w:after="0" w:line="360" w:lineRule="auto"/>
        <w:ind w:left="586" w:right="0"/>
      </w:pPr>
      <w:r>
        <w:t xml:space="preserve">14.6 </w:t>
      </w:r>
      <w:r>
        <w:rPr>
          <w:u w:val="single" w:color="000000"/>
        </w:rPr>
        <w:t>The winning tender response</w:t>
      </w:r>
      <w:r>
        <w:t xml:space="preserve"> – The winning tender response shall be the tender response scoring the highest percentage score out of 100 when applying the above evaluation methodology, which is also supported by any required verification evidence (to include, without limitation, any updated information or references relating to any Qualification Question responses) obtained by the Authority relating to any self-certification or other requirements referred to in the Qualification Questionnaire </w:t>
      </w:r>
      <w:r>
        <w:rPr>
          <w:i/>
        </w:rPr>
        <w:t>(if used)</w:t>
      </w:r>
      <w:r>
        <w:t xml:space="preserve">. If any verification evidence requested from a Vendor, or a relevant third party as may be referred to by the Vendor in the Qualification Questionnaire </w:t>
      </w:r>
      <w:r>
        <w:rPr>
          <w:i/>
        </w:rPr>
        <w:t>(if used)</w:t>
      </w:r>
      <w:r>
        <w:t xml:space="preserve"> as a party prepared to provide such information, is not provided in accordance with any timescales specified by Kimisitu Sacco Society Ltd and/or any evidence reviewed by Kimisitu Sacco Society Ltd (whose decision shall be final) does not demonstrate compliance with any such requirement, Kimisitu Sacco Society Ltd may reject that tender response in full and disqualify the potential winning Vendor from the Procurement Process at that point.  </w:t>
      </w:r>
    </w:p>
    <w:p w14:paraId="62F0451A" w14:textId="77777777" w:rsidR="002235DA" w:rsidRDefault="002235DA" w:rsidP="00575AD1">
      <w:pPr>
        <w:spacing w:after="0" w:line="360" w:lineRule="auto"/>
        <w:ind w:left="0" w:right="0"/>
      </w:pPr>
    </w:p>
    <w:p w14:paraId="0700E1D8" w14:textId="77777777" w:rsidR="004E3FF7" w:rsidRDefault="004E3FF7" w:rsidP="00575AD1">
      <w:pPr>
        <w:spacing w:after="0" w:line="360" w:lineRule="auto"/>
        <w:ind w:left="0" w:right="0" w:firstLine="0"/>
        <w:rPr>
          <w:b/>
          <w:u w:val="single" w:color="000000"/>
        </w:rPr>
      </w:pPr>
      <w:r>
        <w:rPr>
          <w:b/>
          <w:u w:val="single" w:color="000000"/>
        </w:rPr>
        <w:br w:type="page"/>
      </w:r>
    </w:p>
    <w:p w14:paraId="14F4F4AF" w14:textId="007797A2" w:rsidR="009724ED" w:rsidRDefault="00866D22" w:rsidP="00575AD1">
      <w:pPr>
        <w:spacing w:after="0" w:line="360" w:lineRule="auto"/>
        <w:ind w:left="0" w:right="0" w:firstLine="0"/>
      </w:pPr>
      <w:r>
        <w:rPr>
          <w:b/>
          <w:u w:val="single" w:color="000000"/>
        </w:rPr>
        <w:lastRenderedPageBreak/>
        <w:t>List of Annexes forming part of this RFP (issued as separate documents):</w:t>
      </w:r>
      <w:r>
        <w:rPr>
          <w:b/>
        </w:rPr>
        <w:t xml:space="preserve"> </w:t>
      </w:r>
      <w:r>
        <w:t xml:space="preserve"> </w:t>
      </w:r>
    </w:p>
    <w:p w14:paraId="06B7AB54" w14:textId="77777777" w:rsidR="004E3FF7" w:rsidRDefault="004E3FF7" w:rsidP="00575AD1">
      <w:pPr>
        <w:keepNext/>
        <w:keepLines/>
        <w:tabs>
          <w:tab w:val="center" w:pos="3774"/>
        </w:tabs>
        <w:spacing w:after="0" w:line="360" w:lineRule="auto"/>
        <w:ind w:left="0" w:right="0" w:firstLine="0"/>
        <w:jc w:val="left"/>
        <w:outlineLvl w:val="0"/>
        <w:rPr>
          <w:b/>
          <w:color w:val="231F20"/>
        </w:rPr>
      </w:pPr>
    </w:p>
    <w:p w14:paraId="3F53E171" w14:textId="547AD12E" w:rsidR="00830CB9" w:rsidRPr="00830CB9" w:rsidRDefault="00830CB9" w:rsidP="00D64481">
      <w:pPr>
        <w:keepNext/>
        <w:keepLines/>
        <w:tabs>
          <w:tab w:val="center" w:pos="3774"/>
        </w:tabs>
        <w:spacing w:after="0" w:line="360" w:lineRule="auto"/>
        <w:ind w:left="576" w:right="0" w:firstLine="0"/>
        <w:jc w:val="left"/>
        <w:outlineLvl w:val="0"/>
        <w:rPr>
          <w:b/>
          <w:color w:val="231F20"/>
        </w:rPr>
      </w:pPr>
      <w:r w:rsidRPr="00830CB9">
        <w:rPr>
          <w:rFonts w:eastAsia="Times New Roman"/>
          <w:b/>
          <w:color w:val="231F20"/>
        </w:rPr>
        <w:t>FORMTECH-7: MANDATORY SUPPORT DOCUMENTS</w:t>
      </w:r>
      <w:r w:rsidRPr="00830CB9">
        <w:rPr>
          <w:rFonts w:eastAsia="Times New Roman"/>
          <w:b/>
        </w:rPr>
        <w:t xml:space="preserve"> </w:t>
      </w:r>
    </w:p>
    <w:p w14:paraId="41CD75ED" w14:textId="77777777" w:rsidR="00F75B64" w:rsidRDefault="00830CB9" w:rsidP="00D64481">
      <w:pPr>
        <w:spacing w:after="0" w:line="360" w:lineRule="auto"/>
        <w:ind w:left="576" w:right="0" w:firstLine="0"/>
        <w:rPr>
          <w:rFonts w:eastAsia="Times New Roman"/>
          <w:i/>
        </w:rPr>
      </w:pPr>
      <w:r w:rsidRPr="00830CB9">
        <w:rPr>
          <w:rFonts w:eastAsia="Times New Roman"/>
          <w:i/>
          <w:color w:val="231F20"/>
        </w:rPr>
        <w:t>[The Consultant shall use this form to submit all the required support documentary evidence as required in the RFP, especially the mandatory and eligibility criteria specified in the Data Sheet ITC 21.1]</w:t>
      </w:r>
    </w:p>
    <w:p w14:paraId="3C32EC59" w14:textId="77777777" w:rsidR="00F75B64" w:rsidRPr="00F75B64" w:rsidRDefault="00830CB9" w:rsidP="00D64481">
      <w:pPr>
        <w:pStyle w:val="ListParagraph"/>
        <w:numPr>
          <w:ilvl w:val="1"/>
          <w:numId w:val="36"/>
        </w:numPr>
        <w:spacing w:after="0" w:line="360" w:lineRule="auto"/>
        <w:ind w:left="576" w:right="0"/>
        <w:rPr>
          <w:rFonts w:eastAsia="Times New Roman"/>
          <w:b/>
          <w:bCs/>
          <w:color w:val="231F20"/>
        </w:rPr>
      </w:pPr>
      <w:r w:rsidRPr="00F75B64">
        <w:rPr>
          <w:rFonts w:eastAsia="Times New Roman"/>
          <w:b/>
          <w:bCs/>
          <w:color w:val="231F20"/>
        </w:rPr>
        <w:t>Certificate of Incorporation/Certificate of Registration</w:t>
      </w:r>
    </w:p>
    <w:p w14:paraId="164FDCBD" w14:textId="77777777" w:rsidR="00F75B64" w:rsidRDefault="00830CB9" w:rsidP="00D64481">
      <w:pPr>
        <w:pStyle w:val="ListParagraph"/>
        <w:spacing w:after="0" w:line="360" w:lineRule="auto"/>
        <w:ind w:left="576" w:right="0" w:firstLine="0"/>
        <w:rPr>
          <w:rFonts w:eastAsia="Times New Roman"/>
          <w:i/>
        </w:rPr>
      </w:pPr>
      <w:r w:rsidRPr="00F75B64">
        <w:rPr>
          <w:rFonts w:eastAsia="Times New Roman"/>
          <w:i/>
          <w:color w:val="231F20"/>
        </w:rPr>
        <w:t>{Insert here a copy of certificate of incorporation or registration}</w:t>
      </w:r>
      <w:r w:rsidRPr="00F75B64">
        <w:rPr>
          <w:rFonts w:eastAsia="Times New Roman"/>
          <w:i/>
        </w:rPr>
        <w:t xml:space="preserve"> </w:t>
      </w:r>
    </w:p>
    <w:p w14:paraId="2618ECD5" w14:textId="434DAF6E" w:rsidR="00830CB9" w:rsidRPr="00F75B64" w:rsidRDefault="00830CB9" w:rsidP="00D64481">
      <w:pPr>
        <w:pStyle w:val="ListParagraph"/>
        <w:numPr>
          <w:ilvl w:val="1"/>
          <w:numId w:val="36"/>
        </w:numPr>
        <w:spacing w:after="0" w:line="360" w:lineRule="auto"/>
        <w:ind w:left="576" w:right="0"/>
        <w:rPr>
          <w:rFonts w:eastAsia="Times New Roman"/>
          <w:b/>
          <w:bCs/>
          <w:color w:val="231F20"/>
        </w:rPr>
      </w:pPr>
      <w:r w:rsidRPr="00F75B64">
        <w:rPr>
          <w:rFonts w:eastAsia="Times New Roman"/>
          <w:b/>
          <w:bCs/>
          <w:color w:val="231F20"/>
        </w:rPr>
        <w:t xml:space="preserve">Tax Compliance Certificate </w:t>
      </w:r>
    </w:p>
    <w:p w14:paraId="25427D40" w14:textId="77777777" w:rsidR="00830CB9" w:rsidRPr="00830CB9" w:rsidRDefault="00830CB9" w:rsidP="00D64481">
      <w:pPr>
        <w:spacing w:after="0" w:line="360" w:lineRule="auto"/>
        <w:ind w:left="576" w:right="0" w:firstLine="0"/>
        <w:rPr>
          <w:rFonts w:eastAsia="Times New Roman"/>
          <w:color w:val="231F20"/>
        </w:rPr>
      </w:pPr>
      <w:r w:rsidRPr="00830CB9">
        <w:rPr>
          <w:rFonts w:eastAsia="Times New Roman"/>
          <w:i/>
          <w:color w:val="231F20"/>
        </w:rPr>
        <w:t>{Consultant to insert a copy of the tax compliance certificate from Kenya Revenue Authority or similar body in the case of foreign consulting firms}</w:t>
      </w:r>
      <w:r w:rsidRPr="00830CB9">
        <w:rPr>
          <w:rFonts w:eastAsia="Times New Roman"/>
          <w:i/>
        </w:rPr>
        <w:t xml:space="preserve"> </w:t>
      </w:r>
    </w:p>
    <w:p w14:paraId="02CBB9E0" w14:textId="77777777" w:rsidR="00830CB9" w:rsidRPr="00830CB9" w:rsidRDefault="00830CB9" w:rsidP="00D64481">
      <w:pPr>
        <w:pStyle w:val="ListParagraph"/>
        <w:numPr>
          <w:ilvl w:val="1"/>
          <w:numId w:val="36"/>
        </w:numPr>
        <w:spacing w:after="0" w:line="360" w:lineRule="auto"/>
        <w:ind w:left="576" w:right="0"/>
        <w:rPr>
          <w:rFonts w:eastAsia="Times New Roman"/>
          <w:b/>
          <w:bCs/>
          <w:color w:val="231F20"/>
        </w:rPr>
      </w:pPr>
      <w:r w:rsidRPr="00830CB9">
        <w:rPr>
          <w:rFonts w:eastAsia="Times New Roman"/>
          <w:b/>
          <w:bCs/>
          <w:color w:val="231F20"/>
        </w:rPr>
        <w:t xml:space="preserve">Practice License or Certificate for the Firm </w:t>
      </w:r>
    </w:p>
    <w:p w14:paraId="5CA66DA3" w14:textId="77777777" w:rsidR="00830CB9" w:rsidRPr="00830CB9" w:rsidRDefault="00830CB9" w:rsidP="00D64481">
      <w:pPr>
        <w:spacing w:after="0" w:line="360" w:lineRule="auto"/>
        <w:ind w:left="576" w:right="0" w:firstLine="0"/>
        <w:rPr>
          <w:rFonts w:eastAsia="Times New Roman"/>
          <w:color w:val="231F20"/>
        </w:rPr>
      </w:pPr>
      <w:r w:rsidRPr="00830CB9">
        <w:rPr>
          <w:rFonts w:eastAsia="Times New Roman"/>
          <w:i/>
          <w:color w:val="231F20"/>
        </w:rPr>
        <w:t>{If required, Consultant to insert a copy of the firm's practice license or registration certificate issued by the professional body specified under Data Sheet ITC 21.1}</w:t>
      </w:r>
      <w:r w:rsidRPr="00830CB9">
        <w:rPr>
          <w:rFonts w:eastAsia="Times New Roman"/>
          <w:i/>
        </w:rPr>
        <w:t xml:space="preserve"> </w:t>
      </w:r>
    </w:p>
    <w:p w14:paraId="77C8E6F2" w14:textId="77777777" w:rsidR="00830CB9" w:rsidRPr="00830CB9" w:rsidRDefault="00830CB9" w:rsidP="00D64481">
      <w:pPr>
        <w:pStyle w:val="ListParagraph"/>
        <w:numPr>
          <w:ilvl w:val="1"/>
          <w:numId w:val="36"/>
        </w:numPr>
        <w:spacing w:after="0" w:line="360" w:lineRule="auto"/>
        <w:ind w:left="576" w:right="0"/>
        <w:rPr>
          <w:rFonts w:eastAsia="Times New Roman"/>
          <w:b/>
          <w:bCs/>
          <w:color w:val="231F20"/>
        </w:rPr>
      </w:pPr>
      <w:r w:rsidRPr="00830CB9">
        <w:rPr>
          <w:rFonts w:eastAsia="Times New Roman"/>
          <w:b/>
          <w:bCs/>
          <w:color w:val="231F20"/>
        </w:rPr>
        <w:t xml:space="preserve">Similar Consulting Assignments Experience </w:t>
      </w:r>
    </w:p>
    <w:p w14:paraId="7150D5DC" w14:textId="77777777" w:rsidR="00830CB9" w:rsidRPr="00830CB9" w:rsidRDefault="00830CB9" w:rsidP="00D64481">
      <w:pPr>
        <w:spacing w:after="0" w:line="360" w:lineRule="auto"/>
        <w:ind w:left="576" w:right="151" w:firstLine="0"/>
        <w:rPr>
          <w:rFonts w:eastAsia="Times New Roman"/>
          <w:color w:val="231F20"/>
        </w:rPr>
      </w:pPr>
      <w:r w:rsidRPr="00830CB9">
        <w:rPr>
          <w:rFonts w:eastAsia="Times New Roman"/>
          <w:i/>
          <w:color w:val="231F20"/>
        </w:rPr>
        <w:t>{Consultant to insert here copies of the form of contract, purchase order, service order, and performance certificate or similar evidence of similar assignments carried out by the firm. The assignments shall be the same as those provided under FORM TECH 2B}</w:t>
      </w:r>
      <w:r w:rsidRPr="00830CB9">
        <w:rPr>
          <w:rFonts w:eastAsia="Times New Roman"/>
          <w:i/>
        </w:rPr>
        <w:t xml:space="preserve"> </w:t>
      </w:r>
    </w:p>
    <w:p w14:paraId="4529542E" w14:textId="77777777" w:rsidR="00830CB9" w:rsidRPr="00830CB9" w:rsidRDefault="00830CB9" w:rsidP="00D64481">
      <w:pPr>
        <w:pStyle w:val="ListParagraph"/>
        <w:numPr>
          <w:ilvl w:val="1"/>
          <w:numId w:val="36"/>
        </w:numPr>
        <w:spacing w:after="0" w:line="360" w:lineRule="auto"/>
        <w:ind w:left="576" w:right="0"/>
        <w:rPr>
          <w:rFonts w:eastAsia="Times New Roman"/>
          <w:b/>
          <w:bCs/>
          <w:color w:val="231F20"/>
        </w:rPr>
      </w:pPr>
      <w:r w:rsidRPr="00830CB9">
        <w:rPr>
          <w:rFonts w:eastAsia="Times New Roman"/>
          <w:b/>
          <w:bCs/>
          <w:color w:val="231F20"/>
        </w:rPr>
        <w:t xml:space="preserve">Academic Certificates </w:t>
      </w:r>
    </w:p>
    <w:p w14:paraId="5D8F3AE8" w14:textId="77777777" w:rsidR="00830CB9" w:rsidRPr="00830CB9" w:rsidRDefault="00830CB9" w:rsidP="00D64481">
      <w:pPr>
        <w:spacing w:after="0" w:line="360" w:lineRule="auto"/>
        <w:ind w:left="576" w:right="0" w:firstLine="0"/>
        <w:rPr>
          <w:rFonts w:eastAsia="Times New Roman"/>
          <w:color w:val="231F20"/>
        </w:rPr>
      </w:pPr>
      <w:r w:rsidRPr="00830CB9">
        <w:rPr>
          <w:rFonts w:eastAsia="Times New Roman"/>
          <w:i/>
          <w:color w:val="231F20"/>
        </w:rPr>
        <w:t>{Consultant to insert copies of the required relevant academic certificates relevant to the assignment for all the key experts}</w:t>
      </w:r>
      <w:r w:rsidRPr="00830CB9">
        <w:rPr>
          <w:rFonts w:eastAsia="Times New Roman"/>
          <w:i/>
        </w:rPr>
        <w:t xml:space="preserve"> </w:t>
      </w:r>
    </w:p>
    <w:p w14:paraId="5AD3BA16" w14:textId="77777777" w:rsidR="00830CB9" w:rsidRPr="00830CB9" w:rsidRDefault="00830CB9" w:rsidP="00D64481">
      <w:pPr>
        <w:pStyle w:val="ListParagraph"/>
        <w:numPr>
          <w:ilvl w:val="1"/>
          <w:numId w:val="36"/>
        </w:numPr>
        <w:spacing w:after="0" w:line="360" w:lineRule="auto"/>
        <w:ind w:left="576" w:right="0"/>
        <w:rPr>
          <w:rFonts w:eastAsia="Times New Roman"/>
          <w:b/>
          <w:bCs/>
          <w:color w:val="231F20"/>
        </w:rPr>
      </w:pPr>
      <w:r w:rsidRPr="00830CB9">
        <w:rPr>
          <w:rFonts w:eastAsia="Times New Roman"/>
          <w:b/>
          <w:bCs/>
          <w:color w:val="231F20"/>
        </w:rPr>
        <w:t xml:space="preserve">Professional Certificates </w:t>
      </w:r>
    </w:p>
    <w:p w14:paraId="0796B5BD" w14:textId="77777777" w:rsidR="00830CB9" w:rsidRPr="00830CB9" w:rsidRDefault="00830CB9" w:rsidP="00D64481">
      <w:pPr>
        <w:spacing w:after="0" w:line="360" w:lineRule="auto"/>
        <w:ind w:left="576" w:right="0" w:firstLine="0"/>
        <w:rPr>
          <w:rFonts w:eastAsia="Times New Roman"/>
          <w:color w:val="231F20"/>
        </w:rPr>
      </w:pPr>
      <w:r w:rsidRPr="00830CB9">
        <w:rPr>
          <w:rFonts w:eastAsia="Times New Roman"/>
          <w:i/>
          <w:color w:val="231F20"/>
        </w:rPr>
        <w:t>{Consultant to insert copies of professional certificates and relevant short-term trainings to demonstrate professional qualifications for all the key experts}</w:t>
      </w:r>
      <w:r w:rsidRPr="00830CB9">
        <w:rPr>
          <w:rFonts w:eastAsia="Times New Roman"/>
          <w:i/>
        </w:rPr>
        <w:t xml:space="preserve"> </w:t>
      </w:r>
    </w:p>
    <w:p w14:paraId="3BC6BBAC" w14:textId="77777777" w:rsidR="00830CB9" w:rsidRPr="00830CB9" w:rsidRDefault="00830CB9" w:rsidP="00D64481">
      <w:pPr>
        <w:pStyle w:val="ListParagraph"/>
        <w:numPr>
          <w:ilvl w:val="1"/>
          <w:numId w:val="36"/>
        </w:numPr>
        <w:spacing w:after="0" w:line="360" w:lineRule="auto"/>
        <w:ind w:left="576" w:right="0"/>
        <w:rPr>
          <w:rFonts w:eastAsia="Times New Roman"/>
          <w:b/>
          <w:bCs/>
          <w:color w:val="231F20"/>
        </w:rPr>
      </w:pPr>
      <w:r w:rsidRPr="00830CB9">
        <w:rPr>
          <w:rFonts w:eastAsia="Times New Roman"/>
          <w:b/>
          <w:bCs/>
          <w:color w:val="231F20"/>
        </w:rPr>
        <w:t xml:space="preserve">Professional Membership of Key Experts </w:t>
      </w:r>
    </w:p>
    <w:p w14:paraId="521A8F2C" w14:textId="77777777" w:rsidR="00830CB9" w:rsidRPr="00830CB9" w:rsidRDefault="00830CB9" w:rsidP="00D64481">
      <w:pPr>
        <w:spacing w:after="0" w:line="360" w:lineRule="auto"/>
        <w:ind w:left="576" w:right="0" w:firstLine="0"/>
        <w:rPr>
          <w:rFonts w:eastAsia="Times New Roman"/>
          <w:color w:val="231F20"/>
        </w:rPr>
      </w:pPr>
      <w:r w:rsidRPr="00830CB9">
        <w:rPr>
          <w:rFonts w:eastAsia="Times New Roman"/>
          <w:i/>
          <w:color w:val="231F20"/>
        </w:rPr>
        <w:t>{If applicable, Consultant to insert copies of professional membership certificate for its key experts}</w:t>
      </w:r>
      <w:r w:rsidRPr="00830CB9">
        <w:rPr>
          <w:rFonts w:eastAsia="Times New Roman"/>
          <w:i/>
        </w:rPr>
        <w:t xml:space="preserve"> </w:t>
      </w:r>
    </w:p>
    <w:p w14:paraId="5FF37515" w14:textId="77777777" w:rsidR="00830CB9" w:rsidRPr="00830CB9" w:rsidRDefault="00830CB9" w:rsidP="00D64481">
      <w:pPr>
        <w:pStyle w:val="ListParagraph"/>
        <w:numPr>
          <w:ilvl w:val="1"/>
          <w:numId w:val="36"/>
        </w:numPr>
        <w:spacing w:after="0" w:line="360" w:lineRule="auto"/>
        <w:ind w:left="576" w:right="0"/>
        <w:rPr>
          <w:rFonts w:eastAsia="Times New Roman"/>
          <w:b/>
          <w:bCs/>
          <w:color w:val="231F20"/>
        </w:rPr>
      </w:pPr>
      <w:r w:rsidRPr="00830CB9">
        <w:rPr>
          <w:rFonts w:eastAsia="Times New Roman"/>
          <w:b/>
          <w:bCs/>
          <w:color w:val="231F20"/>
        </w:rPr>
        <w:t xml:space="preserve">Certificate of Independent Proposal Determination </w:t>
      </w:r>
    </w:p>
    <w:p w14:paraId="19DF8843" w14:textId="77777777" w:rsidR="00830CB9" w:rsidRPr="00830CB9" w:rsidRDefault="00830CB9" w:rsidP="00D64481">
      <w:pPr>
        <w:spacing w:after="0" w:line="360" w:lineRule="auto"/>
        <w:ind w:left="576" w:right="0" w:firstLine="0"/>
        <w:rPr>
          <w:rFonts w:eastAsia="Times New Roman"/>
          <w:color w:val="231F20"/>
        </w:rPr>
      </w:pPr>
      <w:r w:rsidRPr="00830CB9">
        <w:rPr>
          <w:rFonts w:eastAsia="Times New Roman"/>
          <w:i/>
          <w:color w:val="231F20"/>
        </w:rPr>
        <w:t>(The Form is available on Tech FORM TECH-1: TECHNICAL PROPOSAL SUBMISSION FORM).</w:t>
      </w:r>
      <w:r w:rsidRPr="00830CB9">
        <w:rPr>
          <w:rFonts w:eastAsia="Times New Roman"/>
          <w:i/>
        </w:rPr>
        <w:t xml:space="preserve"> </w:t>
      </w:r>
    </w:p>
    <w:p w14:paraId="3614E4D2" w14:textId="77777777" w:rsidR="00830CB9" w:rsidRDefault="00830CB9" w:rsidP="00D64481">
      <w:pPr>
        <w:spacing w:after="0" w:line="360" w:lineRule="auto"/>
        <w:ind w:left="576" w:right="0" w:firstLine="0"/>
        <w:jc w:val="left"/>
        <w:rPr>
          <w:rFonts w:eastAsia="Times New Roman"/>
          <w:b/>
          <w:color w:val="231F20"/>
        </w:rPr>
      </w:pPr>
      <w:r>
        <w:rPr>
          <w:rFonts w:eastAsia="Times New Roman"/>
          <w:b/>
          <w:color w:val="231F20"/>
        </w:rPr>
        <w:br w:type="page"/>
      </w:r>
    </w:p>
    <w:p w14:paraId="2F7B3FD1" w14:textId="758623B6"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b/>
          <w:color w:val="231F20"/>
        </w:rPr>
        <w:lastRenderedPageBreak/>
        <w:t xml:space="preserve">FORM TECH - 8: </w:t>
      </w:r>
      <w:r w:rsidRPr="00830CB9">
        <w:rPr>
          <w:rFonts w:eastAsia="Times New Roman"/>
          <w:b/>
          <w:color w:val="231F20"/>
          <w:u w:val="single" w:color="231F20"/>
        </w:rPr>
        <w:t>SELF-DECLARATIONFORMS</w:t>
      </w:r>
      <w:r w:rsidRPr="00830CB9">
        <w:rPr>
          <w:rFonts w:eastAsia="Times New Roman"/>
          <w:b/>
        </w:rPr>
        <w:t xml:space="preserve"> </w:t>
      </w:r>
    </w:p>
    <w:p w14:paraId="264C07B9" w14:textId="77777777" w:rsidR="00830CB9" w:rsidRPr="00830CB9" w:rsidRDefault="00830CB9" w:rsidP="00575AD1">
      <w:pPr>
        <w:keepNext/>
        <w:keepLines/>
        <w:spacing w:after="0" w:line="360" w:lineRule="auto"/>
        <w:ind w:left="0" w:right="0"/>
        <w:jc w:val="center"/>
        <w:outlineLvl w:val="0"/>
        <w:rPr>
          <w:rFonts w:eastAsia="Times New Roman"/>
          <w:b/>
          <w:color w:val="231F20"/>
        </w:rPr>
      </w:pPr>
      <w:r w:rsidRPr="00830CB9">
        <w:rPr>
          <w:rFonts w:eastAsia="Times New Roman"/>
          <w:b/>
          <w:color w:val="231F20"/>
        </w:rPr>
        <w:t>FORM SD1</w:t>
      </w:r>
      <w:r w:rsidRPr="00830CB9">
        <w:rPr>
          <w:rFonts w:eastAsia="Times New Roman"/>
          <w:b/>
        </w:rPr>
        <w:t xml:space="preserve"> </w:t>
      </w:r>
    </w:p>
    <w:p w14:paraId="4DD11308" w14:textId="77777777" w:rsidR="00830CB9" w:rsidRPr="00830CB9" w:rsidRDefault="00830CB9" w:rsidP="00D64481">
      <w:pPr>
        <w:spacing w:after="0" w:line="360" w:lineRule="auto"/>
        <w:ind w:left="576" w:right="0"/>
        <w:jc w:val="left"/>
        <w:rPr>
          <w:rFonts w:eastAsia="Times New Roman"/>
          <w:color w:val="231F20"/>
        </w:rPr>
      </w:pPr>
      <w:r w:rsidRPr="00830CB9">
        <w:rPr>
          <w:rFonts w:eastAsia="Times New Roman"/>
          <w:b/>
          <w:color w:val="231F20"/>
        </w:rPr>
        <w:t>SELF DECLARATION THAT THE PERSON/TENDERER IS NOT DEBARRED IN THE MATTER OF THE PUBLIC PROCUREMENT AND ASSET DISPOSAL ACT 2015.</w:t>
      </w:r>
      <w:r w:rsidRPr="00830CB9">
        <w:rPr>
          <w:rFonts w:eastAsia="Times New Roman"/>
          <w:b/>
        </w:rPr>
        <w:t xml:space="preserve"> </w:t>
      </w:r>
    </w:p>
    <w:p w14:paraId="68D3F70A"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b/>
        </w:rPr>
        <w:t xml:space="preserve"> </w:t>
      </w:r>
    </w:p>
    <w:p w14:paraId="26B9325F"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b/>
        </w:rPr>
        <w:t xml:space="preserve"> </w:t>
      </w:r>
    </w:p>
    <w:p w14:paraId="29CE2408"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I, ……………………………………., of Post Office Box …….………………………. being a resident of</w:t>
      </w:r>
      <w:r w:rsidRPr="00830CB9">
        <w:rPr>
          <w:rFonts w:eastAsia="Times New Roman"/>
        </w:rPr>
        <w:t xml:space="preserve"> </w:t>
      </w:r>
      <w:r w:rsidRPr="00830CB9">
        <w:rPr>
          <w:rFonts w:eastAsia="Times New Roman"/>
          <w:color w:val="231F20"/>
        </w:rPr>
        <w:t>………………………………….. in the Republic of ……………………………. do hereby make a statement as follows: -</w:t>
      </w:r>
      <w:r w:rsidRPr="00830CB9">
        <w:rPr>
          <w:rFonts w:eastAsia="Times New Roman"/>
        </w:rPr>
        <w:t xml:space="preserve"> </w:t>
      </w:r>
    </w:p>
    <w:p w14:paraId="6448FF40"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32727230" w14:textId="77777777" w:rsidR="002A74BD" w:rsidRDefault="00830CB9" w:rsidP="00D64481">
      <w:pPr>
        <w:numPr>
          <w:ilvl w:val="0"/>
          <w:numId w:val="15"/>
        </w:numPr>
        <w:spacing w:after="0" w:line="360" w:lineRule="auto"/>
        <w:ind w:left="576" w:right="130" w:hanging="380"/>
        <w:rPr>
          <w:rFonts w:eastAsia="Times New Roman"/>
          <w:color w:val="231F20"/>
        </w:rPr>
      </w:pPr>
      <w:r w:rsidRPr="00830CB9">
        <w:rPr>
          <w:rFonts w:eastAsia="Times New Roman"/>
          <w:color w:val="231F20"/>
        </w:rPr>
        <w:t>THAT I am the Company Secretary/Chief Executive/Managing Director/Principal Officer/Director of</w:t>
      </w:r>
      <w:r w:rsidRPr="00830CB9">
        <w:rPr>
          <w:rFonts w:eastAsia="Times New Roman"/>
        </w:rPr>
        <w:t xml:space="preserve"> </w:t>
      </w:r>
      <w:r w:rsidRPr="00830CB9">
        <w:rPr>
          <w:rFonts w:eastAsia="Times New Roman"/>
          <w:color w:val="231F20"/>
        </w:rPr>
        <w:t xml:space="preserve">………....……………………………….. (Insert name of the Company) who is a Bidder in respect of </w:t>
      </w:r>
    </w:p>
    <w:p w14:paraId="38BCD5B1" w14:textId="067500BF" w:rsidR="00830CB9" w:rsidRPr="00830CB9" w:rsidRDefault="00830CB9" w:rsidP="00D64481">
      <w:pPr>
        <w:spacing w:after="0" w:line="360" w:lineRule="auto"/>
        <w:ind w:left="576" w:right="130" w:firstLine="0"/>
        <w:rPr>
          <w:rFonts w:eastAsia="Times New Roman"/>
          <w:color w:val="231F20"/>
        </w:rPr>
      </w:pPr>
      <w:r w:rsidRPr="00830CB9">
        <w:rPr>
          <w:rFonts w:eastAsia="Times New Roman"/>
          <w:b/>
          <w:color w:val="231F20"/>
        </w:rPr>
        <w:t>Tender No.</w:t>
      </w:r>
      <w:r w:rsidRPr="00830CB9">
        <w:rPr>
          <w:rFonts w:eastAsia="Times New Roman"/>
          <w:b/>
        </w:rPr>
        <w:t xml:space="preserve"> </w:t>
      </w:r>
      <w:r w:rsidRPr="00830CB9">
        <w:rPr>
          <w:rFonts w:eastAsia="Times New Roman"/>
          <w:b/>
          <w:color w:val="231F20"/>
        </w:rPr>
        <w:t>………………….</w:t>
      </w:r>
      <w:r w:rsidRPr="00830CB9">
        <w:rPr>
          <w:rFonts w:eastAsia="Times New Roman"/>
          <w:color w:val="231F20"/>
        </w:rPr>
        <w:t xml:space="preserve"> for……………………. (Insert tender title/description) for…………………….</w:t>
      </w:r>
      <w:r w:rsidRPr="00830CB9">
        <w:rPr>
          <w:rFonts w:eastAsia="Times New Roman"/>
          <w:i/>
          <w:color w:val="231F20"/>
        </w:rPr>
        <w:t xml:space="preserve"> (Insert name of the Procuring entity)</w:t>
      </w:r>
      <w:r w:rsidRPr="00830CB9">
        <w:rPr>
          <w:rFonts w:eastAsia="Times New Roman"/>
          <w:color w:val="231F20"/>
        </w:rPr>
        <w:t xml:space="preserve"> and duly authorized and competent to make this statement.</w:t>
      </w:r>
      <w:r w:rsidRPr="00830CB9">
        <w:rPr>
          <w:rFonts w:eastAsia="Times New Roman"/>
        </w:rPr>
        <w:t xml:space="preserve"> </w:t>
      </w:r>
    </w:p>
    <w:p w14:paraId="3F5EB6A6" w14:textId="0D53C44E" w:rsidR="00830CB9" w:rsidRPr="00830CB9" w:rsidRDefault="00830CB9" w:rsidP="00D64481">
      <w:pPr>
        <w:numPr>
          <w:ilvl w:val="0"/>
          <w:numId w:val="15"/>
        </w:numPr>
        <w:spacing w:after="0" w:line="360" w:lineRule="auto"/>
        <w:ind w:left="576" w:right="130"/>
        <w:rPr>
          <w:rFonts w:eastAsia="Times New Roman"/>
          <w:color w:val="231F20"/>
        </w:rPr>
      </w:pPr>
      <w:r w:rsidRPr="00830CB9">
        <w:rPr>
          <w:rFonts w:eastAsia="Times New Roman"/>
          <w:color w:val="231F20"/>
        </w:rPr>
        <w:t xml:space="preserve">THAT the aforesaid Bidder, its </w:t>
      </w:r>
      <w:r w:rsidR="00D64481" w:rsidRPr="00830CB9">
        <w:rPr>
          <w:rFonts w:eastAsia="Times New Roman"/>
          <w:color w:val="231F20"/>
        </w:rPr>
        <w:t>directors</w:t>
      </w:r>
      <w:r w:rsidRPr="00830CB9">
        <w:rPr>
          <w:rFonts w:eastAsia="Times New Roman"/>
          <w:color w:val="231F20"/>
        </w:rPr>
        <w:t xml:space="preserve"> and subcontractors have not been debarred from participating in procurement proceeding under Part IV of the Act.</w:t>
      </w:r>
      <w:r w:rsidRPr="00830CB9">
        <w:rPr>
          <w:rFonts w:eastAsia="Times New Roman"/>
        </w:rPr>
        <w:t xml:space="preserve"> </w:t>
      </w:r>
    </w:p>
    <w:p w14:paraId="2F91E5DB"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0B2BDD73" w14:textId="77777777" w:rsidR="00830CB9" w:rsidRPr="00830CB9" w:rsidRDefault="00830CB9" w:rsidP="00D64481">
      <w:pPr>
        <w:numPr>
          <w:ilvl w:val="0"/>
          <w:numId w:val="15"/>
        </w:numPr>
        <w:spacing w:after="0" w:line="360" w:lineRule="auto"/>
        <w:ind w:left="576" w:right="130"/>
        <w:rPr>
          <w:rFonts w:eastAsia="Times New Roman"/>
          <w:color w:val="231F20"/>
        </w:rPr>
      </w:pPr>
      <w:r w:rsidRPr="00830CB9">
        <w:rPr>
          <w:rFonts w:eastAsia="Times New Roman"/>
          <w:color w:val="231F20"/>
        </w:rPr>
        <w:t>THAT what is deponed to here in above is true to the best of my knowledge, information and belief.</w:t>
      </w:r>
      <w:r w:rsidRPr="00830CB9">
        <w:rPr>
          <w:rFonts w:eastAsia="Times New Roman"/>
        </w:rPr>
        <w:t xml:space="preserve"> </w:t>
      </w:r>
    </w:p>
    <w:p w14:paraId="2CDB44EB"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72EFB16D" w14:textId="77777777" w:rsidR="00830CB9" w:rsidRPr="00830CB9" w:rsidRDefault="00830CB9" w:rsidP="00D64481">
      <w:pPr>
        <w:spacing w:after="0" w:line="360" w:lineRule="auto"/>
        <w:ind w:left="576" w:right="1665" w:firstLine="4"/>
        <w:rPr>
          <w:rFonts w:eastAsia="Times New Roman"/>
          <w:color w:val="231F20"/>
        </w:rPr>
      </w:pPr>
      <w:r w:rsidRPr="00830CB9">
        <w:rPr>
          <w:rFonts w:eastAsia="Times New Roman"/>
          <w:color w:val="231F20"/>
        </w:rPr>
        <w:t xml:space="preserve">…………………………………. ……………………………….  </w:t>
      </w:r>
      <w:r w:rsidRPr="00830CB9">
        <w:rPr>
          <w:rFonts w:eastAsia="Times New Roman"/>
          <w:color w:val="231F20"/>
        </w:rPr>
        <w:tab/>
        <w:t xml:space="preserve">……………………… (Title)  </w:t>
      </w:r>
      <w:r w:rsidRPr="00830CB9">
        <w:rPr>
          <w:rFonts w:eastAsia="Times New Roman"/>
          <w:color w:val="231F20"/>
        </w:rPr>
        <w:tab/>
        <w:t>(Signature)</w:t>
      </w:r>
    </w:p>
    <w:p w14:paraId="70769C6E" w14:textId="77777777" w:rsidR="00830CB9" w:rsidRPr="00830CB9" w:rsidRDefault="00830CB9" w:rsidP="00D64481">
      <w:pPr>
        <w:tabs>
          <w:tab w:val="center" w:pos="531"/>
          <w:tab w:val="center" w:pos="4058"/>
        </w:tabs>
        <w:spacing w:after="0" w:line="360" w:lineRule="auto"/>
        <w:ind w:left="576" w:right="0" w:firstLine="0"/>
        <w:jc w:val="left"/>
        <w:rPr>
          <w:rFonts w:eastAsia="Times New Roman"/>
          <w:color w:val="231F20"/>
        </w:rPr>
      </w:pPr>
      <w:r w:rsidRPr="00830CB9">
        <w:rPr>
          <w:rFonts w:eastAsia="Calibri"/>
        </w:rPr>
        <w:tab/>
      </w:r>
      <w:r w:rsidRPr="00830CB9">
        <w:rPr>
          <w:rFonts w:eastAsia="Times New Roman"/>
          <w:color w:val="231F20"/>
        </w:rPr>
        <w:t xml:space="preserve"> </w:t>
      </w:r>
      <w:r w:rsidRPr="00830CB9">
        <w:rPr>
          <w:rFonts w:eastAsia="Times New Roman"/>
          <w:color w:val="231F20"/>
        </w:rPr>
        <w:tab/>
        <w:t>(Date)</w:t>
      </w:r>
      <w:r w:rsidRPr="00830CB9">
        <w:rPr>
          <w:rFonts w:eastAsia="Times New Roman"/>
        </w:rPr>
        <w:t xml:space="preserve"> </w:t>
      </w:r>
    </w:p>
    <w:p w14:paraId="115C0F4A"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13C34FF2"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Bidder Official Stamp</w:t>
      </w:r>
      <w:r w:rsidRPr="00830CB9">
        <w:rPr>
          <w:rFonts w:eastAsia="Times New Roman"/>
        </w:rPr>
        <w:t xml:space="preserve"> </w:t>
      </w:r>
      <w:r w:rsidRPr="00830CB9">
        <w:rPr>
          <w:rFonts w:eastAsia="Times New Roman"/>
          <w:color w:val="231F20"/>
        </w:rPr>
        <w:br w:type="page"/>
      </w:r>
    </w:p>
    <w:p w14:paraId="46DEA405" w14:textId="77777777" w:rsidR="00830CB9" w:rsidRPr="00830CB9" w:rsidRDefault="00830CB9" w:rsidP="00D64481">
      <w:pPr>
        <w:keepNext/>
        <w:keepLines/>
        <w:spacing w:after="0" w:line="360" w:lineRule="auto"/>
        <w:ind w:left="576" w:right="0"/>
        <w:jc w:val="left"/>
        <w:outlineLvl w:val="0"/>
        <w:rPr>
          <w:rFonts w:eastAsia="Times New Roman"/>
          <w:b/>
          <w:color w:val="231F20"/>
        </w:rPr>
      </w:pPr>
      <w:r w:rsidRPr="00830CB9">
        <w:rPr>
          <w:rFonts w:eastAsia="Times New Roman"/>
          <w:b/>
          <w:color w:val="231F20"/>
        </w:rPr>
        <w:lastRenderedPageBreak/>
        <w:t>FORM SD2</w:t>
      </w:r>
      <w:r w:rsidRPr="00830CB9">
        <w:rPr>
          <w:rFonts w:eastAsia="Times New Roman"/>
          <w:b/>
        </w:rPr>
        <w:t xml:space="preserve"> </w:t>
      </w:r>
    </w:p>
    <w:p w14:paraId="66473AFE"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b/>
        </w:rPr>
        <w:t xml:space="preserve"> </w:t>
      </w:r>
    </w:p>
    <w:p w14:paraId="55AF00AF" w14:textId="77777777" w:rsidR="00830CB9" w:rsidRPr="00830CB9" w:rsidRDefault="00830CB9" w:rsidP="00D64481">
      <w:pPr>
        <w:spacing w:after="0" w:line="360" w:lineRule="auto"/>
        <w:ind w:left="576" w:right="0"/>
        <w:jc w:val="left"/>
        <w:rPr>
          <w:rFonts w:eastAsia="Times New Roman"/>
          <w:color w:val="231F20"/>
        </w:rPr>
      </w:pPr>
      <w:r w:rsidRPr="00830CB9">
        <w:rPr>
          <w:rFonts w:eastAsia="Times New Roman"/>
          <w:b/>
          <w:color w:val="231F20"/>
        </w:rPr>
        <w:t>SELF DECLARATION THAT THE PERSON/TENDERER WILL NOT ENGAGE IN ANY CORRUPT OR FRAUDULENT PRACTICE.</w:t>
      </w:r>
      <w:r w:rsidRPr="00830CB9">
        <w:rPr>
          <w:rFonts w:eastAsia="Times New Roman"/>
          <w:b/>
        </w:rPr>
        <w:t xml:space="preserve"> </w:t>
      </w:r>
    </w:p>
    <w:p w14:paraId="3DC423F9" w14:textId="3B1DA379" w:rsidR="00830CB9" w:rsidRPr="00830CB9" w:rsidRDefault="00830CB9" w:rsidP="00D64481">
      <w:pPr>
        <w:spacing w:after="0" w:line="360" w:lineRule="auto"/>
        <w:ind w:left="576" w:right="0" w:firstLine="0"/>
        <w:jc w:val="left"/>
        <w:rPr>
          <w:rFonts w:eastAsia="Times New Roman"/>
          <w:color w:val="231F20"/>
        </w:rPr>
      </w:pPr>
    </w:p>
    <w:p w14:paraId="28A4EC89" w14:textId="77777777" w:rsidR="00830CB9" w:rsidRPr="00830CB9" w:rsidRDefault="00830CB9" w:rsidP="00D64481">
      <w:pPr>
        <w:spacing w:after="0" w:line="360" w:lineRule="auto"/>
        <w:ind w:left="576" w:right="0" w:firstLine="4"/>
        <w:rPr>
          <w:rFonts w:eastAsia="Times New Roman"/>
          <w:color w:val="231F20"/>
        </w:rPr>
      </w:pPr>
      <w:r w:rsidRPr="00830CB9">
        <w:rPr>
          <w:rFonts w:eastAsia="Times New Roman"/>
          <w:color w:val="231F20"/>
        </w:rPr>
        <w:t>I, .................................................................... of P. O. Box.....................................................being a resident of</w:t>
      </w:r>
      <w:r w:rsidRPr="00830CB9">
        <w:rPr>
          <w:rFonts w:eastAsia="Times New Roman"/>
        </w:rPr>
        <w:t xml:space="preserve"> </w:t>
      </w:r>
    </w:p>
    <w:p w14:paraId="5A131EE2" w14:textId="77777777" w:rsidR="00830CB9" w:rsidRPr="00830CB9" w:rsidRDefault="00830CB9" w:rsidP="00D64481">
      <w:pPr>
        <w:spacing w:after="0" w:line="360" w:lineRule="auto"/>
        <w:ind w:left="576" w:right="0" w:firstLine="4"/>
        <w:rPr>
          <w:rFonts w:eastAsia="Times New Roman"/>
          <w:color w:val="231F20"/>
        </w:rPr>
      </w:pPr>
      <w:r w:rsidRPr="00830CB9">
        <w:rPr>
          <w:rFonts w:eastAsia="Times New Roman"/>
          <w:color w:val="231F20"/>
        </w:rPr>
        <w:t xml:space="preserve">………………………………….. in the Republic of ………………. do hereby make a statement as </w:t>
      </w:r>
    </w:p>
    <w:p w14:paraId="2A949926"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follows: -</w:t>
      </w:r>
      <w:r w:rsidRPr="00830CB9">
        <w:rPr>
          <w:rFonts w:eastAsia="Times New Roman"/>
        </w:rPr>
        <w:t xml:space="preserve"> </w:t>
      </w:r>
    </w:p>
    <w:p w14:paraId="21C40080" w14:textId="77777777" w:rsidR="00830CB9" w:rsidRPr="00830CB9" w:rsidRDefault="00830CB9" w:rsidP="00D64481">
      <w:pPr>
        <w:numPr>
          <w:ilvl w:val="0"/>
          <w:numId w:val="16"/>
        </w:numPr>
        <w:spacing w:after="0" w:line="360" w:lineRule="auto"/>
        <w:ind w:left="576" w:right="130"/>
        <w:rPr>
          <w:rFonts w:eastAsia="Times New Roman"/>
          <w:color w:val="231F20"/>
        </w:rPr>
      </w:pPr>
      <w:r w:rsidRPr="00830CB9">
        <w:rPr>
          <w:rFonts w:eastAsia="Times New Roman"/>
          <w:color w:val="231F20"/>
        </w:rPr>
        <w:t>THAT I am the Chief Executive/Managing Director/Principal Officer/Director of………....</w:t>
      </w:r>
      <w:r w:rsidRPr="00830CB9">
        <w:rPr>
          <w:rFonts w:eastAsia="Times New Roman"/>
        </w:rPr>
        <w:t xml:space="preserve"> </w:t>
      </w:r>
      <w:r w:rsidRPr="00830CB9">
        <w:rPr>
          <w:rFonts w:eastAsia="Times New Roman"/>
          <w:color w:val="231F20"/>
        </w:rPr>
        <w:t xml:space="preserve">………………………… </w:t>
      </w:r>
      <w:r w:rsidRPr="00830CB9">
        <w:rPr>
          <w:rFonts w:eastAsia="Times New Roman"/>
          <w:i/>
          <w:color w:val="231F20"/>
        </w:rPr>
        <w:t xml:space="preserve">(insert name of the Company) </w:t>
      </w:r>
      <w:r w:rsidRPr="00830CB9">
        <w:rPr>
          <w:rFonts w:eastAsia="Times New Roman"/>
          <w:color w:val="231F20"/>
        </w:rPr>
        <w:t xml:space="preserve">who is a Bidder in respect of </w:t>
      </w:r>
      <w:r w:rsidRPr="00830CB9">
        <w:rPr>
          <w:rFonts w:eastAsia="Times New Roman"/>
          <w:b/>
          <w:color w:val="231F20"/>
        </w:rPr>
        <w:t>Tender No.</w:t>
      </w:r>
      <w:r w:rsidRPr="00830CB9">
        <w:rPr>
          <w:rFonts w:eastAsia="Times New Roman"/>
          <w:b/>
        </w:rPr>
        <w:t xml:space="preserve"> </w:t>
      </w:r>
    </w:p>
    <w:p w14:paraId="77540317"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 for …………………….</w:t>
      </w:r>
      <w:r w:rsidRPr="00830CB9">
        <w:rPr>
          <w:rFonts w:eastAsia="Times New Roman"/>
          <w:i/>
          <w:color w:val="231F20"/>
        </w:rPr>
        <w:t xml:space="preserve"> (insert tender title/description) </w:t>
      </w:r>
      <w:r w:rsidRPr="00830CB9">
        <w:rPr>
          <w:rFonts w:eastAsia="Times New Roman"/>
          <w:color w:val="231F20"/>
        </w:rPr>
        <w:t>for ……………......................................…</w:t>
      </w:r>
      <w:r w:rsidRPr="00830CB9">
        <w:rPr>
          <w:rFonts w:eastAsia="Times New Roman"/>
          <w:i/>
          <w:color w:val="231F20"/>
        </w:rPr>
        <w:t xml:space="preserve"> (insert name of the Procuring entity) </w:t>
      </w:r>
      <w:r w:rsidRPr="00830CB9">
        <w:rPr>
          <w:rFonts w:eastAsia="Times New Roman"/>
          <w:color w:val="231F20"/>
        </w:rPr>
        <w:t>and duly authorized and competent to make this statement.</w:t>
      </w:r>
      <w:r w:rsidRPr="00830CB9">
        <w:rPr>
          <w:rFonts w:eastAsia="Times New Roman"/>
        </w:rPr>
        <w:t xml:space="preserve"> </w:t>
      </w:r>
    </w:p>
    <w:p w14:paraId="6D078C54"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559F5FD6" w14:textId="77777777" w:rsidR="00830CB9" w:rsidRPr="00830CB9" w:rsidRDefault="00830CB9" w:rsidP="00D64481">
      <w:pPr>
        <w:numPr>
          <w:ilvl w:val="0"/>
          <w:numId w:val="16"/>
        </w:numPr>
        <w:spacing w:after="0" w:line="360" w:lineRule="auto"/>
        <w:ind w:left="576" w:right="130"/>
        <w:rPr>
          <w:rFonts w:eastAsia="Times New Roman"/>
          <w:color w:val="231F20"/>
        </w:rPr>
      </w:pPr>
      <w:r w:rsidRPr="00830CB9">
        <w:rPr>
          <w:rFonts w:eastAsia="Times New Roman"/>
          <w:color w:val="231F20"/>
        </w:rPr>
        <w:t>THAT the aforesaid Bidder, its servants and/or agents /subcontractors will not engage in any corrupt or fraudulent practice and has not been requested to pay any inducement to any member of the Board, Management, Staff and/or employees and/ or agents of…………………….</w:t>
      </w:r>
      <w:r w:rsidRPr="00830CB9">
        <w:rPr>
          <w:rFonts w:eastAsia="Times New Roman"/>
          <w:i/>
          <w:color w:val="231F20"/>
        </w:rPr>
        <w:t xml:space="preserve"> (insert name of the Procuring entity) </w:t>
      </w:r>
      <w:r w:rsidRPr="00830CB9">
        <w:rPr>
          <w:rFonts w:eastAsia="Times New Roman"/>
          <w:color w:val="231F20"/>
        </w:rPr>
        <w:t>which is the procuring entity.</w:t>
      </w:r>
      <w:r w:rsidRPr="00830CB9">
        <w:rPr>
          <w:rFonts w:eastAsia="Times New Roman"/>
        </w:rPr>
        <w:t xml:space="preserve"> </w:t>
      </w:r>
    </w:p>
    <w:p w14:paraId="5E2C6F2E"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69B21AC4" w14:textId="77777777" w:rsidR="00830CB9" w:rsidRPr="00830CB9" w:rsidRDefault="00830CB9" w:rsidP="00D64481">
      <w:pPr>
        <w:numPr>
          <w:ilvl w:val="0"/>
          <w:numId w:val="16"/>
        </w:numPr>
        <w:spacing w:after="0" w:line="360" w:lineRule="auto"/>
        <w:ind w:left="576" w:right="130"/>
        <w:rPr>
          <w:rFonts w:eastAsia="Times New Roman"/>
          <w:color w:val="231F20"/>
        </w:rPr>
      </w:pPr>
      <w:r w:rsidRPr="00830CB9">
        <w:rPr>
          <w:rFonts w:eastAsia="Times New Roman"/>
          <w:color w:val="231F20"/>
        </w:rPr>
        <w:t>THAT the aforesaid Bidder, its servants and/or agents /subcontractors have not offered any inducement to any member of the Board, Management, Staff and/or employees and/or agents of…………………….</w:t>
      </w:r>
      <w:r w:rsidRPr="00830CB9">
        <w:rPr>
          <w:rFonts w:eastAsia="Times New Roman"/>
          <w:i/>
          <w:color w:val="231F20"/>
        </w:rPr>
        <w:t xml:space="preserve"> (name of the procuring entity).</w:t>
      </w:r>
      <w:r w:rsidRPr="00830CB9">
        <w:rPr>
          <w:rFonts w:eastAsia="Times New Roman"/>
          <w:i/>
        </w:rPr>
        <w:t xml:space="preserve"> </w:t>
      </w:r>
    </w:p>
    <w:p w14:paraId="70B9AFFC"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i/>
        </w:rPr>
        <w:t xml:space="preserve"> </w:t>
      </w:r>
    </w:p>
    <w:p w14:paraId="1EA14E23" w14:textId="77777777" w:rsidR="00830CB9" w:rsidRPr="00830CB9" w:rsidRDefault="00830CB9" w:rsidP="00D64481">
      <w:pPr>
        <w:numPr>
          <w:ilvl w:val="0"/>
          <w:numId w:val="16"/>
        </w:numPr>
        <w:spacing w:after="0" w:line="360" w:lineRule="auto"/>
        <w:ind w:left="576" w:right="130"/>
        <w:rPr>
          <w:rFonts w:eastAsia="Times New Roman"/>
          <w:color w:val="231F20"/>
        </w:rPr>
      </w:pPr>
      <w:r w:rsidRPr="00830CB9">
        <w:rPr>
          <w:rFonts w:eastAsia="Times New Roman"/>
          <w:color w:val="231F20"/>
        </w:rPr>
        <w:t>THAT the aforesaid Bidder will not engage /has not engaged in any corrosive practice with other bidders participating in the subject tender.</w:t>
      </w:r>
      <w:r w:rsidRPr="00830CB9">
        <w:rPr>
          <w:rFonts w:eastAsia="Times New Roman"/>
        </w:rPr>
        <w:t xml:space="preserve"> </w:t>
      </w:r>
    </w:p>
    <w:p w14:paraId="2D3F444C"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6F2BD832" w14:textId="77777777" w:rsidR="00830CB9" w:rsidRPr="00830CB9" w:rsidRDefault="00830CB9" w:rsidP="00D64481">
      <w:pPr>
        <w:numPr>
          <w:ilvl w:val="0"/>
          <w:numId w:val="16"/>
        </w:numPr>
        <w:spacing w:after="0" w:line="360" w:lineRule="auto"/>
        <w:ind w:left="576" w:right="130"/>
        <w:rPr>
          <w:rFonts w:eastAsia="Times New Roman"/>
          <w:color w:val="231F20"/>
        </w:rPr>
      </w:pPr>
      <w:r w:rsidRPr="00830CB9">
        <w:rPr>
          <w:rFonts w:eastAsia="Times New Roman"/>
          <w:color w:val="231F20"/>
        </w:rPr>
        <w:t>THAT what is deponed to herein above is true to the best of my knowledge information and belief.</w:t>
      </w:r>
      <w:r w:rsidRPr="00830CB9">
        <w:rPr>
          <w:rFonts w:eastAsia="Times New Roman"/>
        </w:rPr>
        <w:t xml:space="preserve"> </w:t>
      </w:r>
    </w:p>
    <w:p w14:paraId="0011E609"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49B2A217"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143E55AB" w14:textId="64A6C8CC"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 xml:space="preserve">…………………………………. (Title) </w:t>
      </w:r>
      <w:r>
        <w:rPr>
          <w:rFonts w:eastAsia="Times New Roman"/>
          <w:color w:val="231F20"/>
        </w:rPr>
        <w:t>…………………………………….</w:t>
      </w:r>
      <w:r w:rsidRPr="00830CB9">
        <w:rPr>
          <w:rFonts w:eastAsia="Times New Roman"/>
          <w:color w:val="231F20"/>
        </w:rPr>
        <w:t>(Signature)</w:t>
      </w:r>
      <w:r>
        <w:rPr>
          <w:rFonts w:eastAsia="Times New Roman"/>
          <w:color w:val="231F20"/>
        </w:rPr>
        <w:t>……………….</w:t>
      </w:r>
      <w:r w:rsidRPr="00830CB9">
        <w:rPr>
          <w:rFonts w:eastAsia="Times New Roman"/>
          <w:color w:val="231F20"/>
        </w:rPr>
        <w:t>(Date)</w:t>
      </w:r>
      <w:r w:rsidRPr="00830CB9">
        <w:rPr>
          <w:rFonts w:eastAsia="Times New Roman"/>
        </w:rPr>
        <w:t xml:space="preserve"> </w:t>
      </w:r>
    </w:p>
    <w:p w14:paraId="366937E5"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7D921D8F"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Bidder Official Stamp</w:t>
      </w:r>
      <w:r w:rsidRPr="00830CB9">
        <w:rPr>
          <w:rFonts w:eastAsia="Times New Roman"/>
        </w:rPr>
        <w:t xml:space="preserve"> </w:t>
      </w:r>
    </w:p>
    <w:p w14:paraId="14307AB6" w14:textId="77777777" w:rsidR="00830CB9" w:rsidRDefault="00830CB9" w:rsidP="00D64481">
      <w:pPr>
        <w:keepNext/>
        <w:keepLines/>
        <w:spacing w:after="0" w:line="360" w:lineRule="auto"/>
        <w:ind w:left="576" w:right="0"/>
        <w:jc w:val="left"/>
        <w:outlineLvl w:val="0"/>
        <w:rPr>
          <w:rFonts w:eastAsia="Times New Roman"/>
          <w:b/>
          <w:color w:val="231F20"/>
        </w:rPr>
      </w:pPr>
      <w:r>
        <w:rPr>
          <w:rFonts w:eastAsia="Times New Roman"/>
          <w:b/>
          <w:color w:val="231F20"/>
        </w:rPr>
        <w:br w:type="page"/>
      </w:r>
    </w:p>
    <w:p w14:paraId="69850131" w14:textId="4ECFC7CA" w:rsidR="00830CB9" w:rsidRPr="00830CB9" w:rsidRDefault="00830CB9" w:rsidP="00D64481">
      <w:pPr>
        <w:keepNext/>
        <w:keepLines/>
        <w:spacing w:after="0" w:line="360" w:lineRule="auto"/>
        <w:ind w:left="576" w:right="0"/>
        <w:jc w:val="left"/>
        <w:outlineLvl w:val="0"/>
        <w:rPr>
          <w:rFonts w:eastAsia="Times New Roman"/>
          <w:b/>
          <w:color w:val="231F20"/>
        </w:rPr>
      </w:pPr>
      <w:r w:rsidRPr="00830CB9">
        <w:rPr>
          <w:rFonts w:eastAsia="Times New Roman"/>
          <w:b/>
          <w:color w:val="231F20"/>
        </w:rPr>
        <w:lastRenderedPageBreak/>
        <w:t>DECLARATION AND COMMITMENT TO THE CODE OF ETHICS</w:t>
      </w:r>
      <w:r w:rsidRPr="00830CB9">
        <w:rPr>
          <w:rFonts w:eastAsia="Times New Roman"/>
          <w:b/>
        </w:rPr>
        <w:t xml:space="preserve"> </w:t>
      </w:r>
    </w:p>
    <w:p w14:paraId="2E8B9396" w14:textId="77777777" w:rsidR="00830CB9" w:rsidRPr="00830CB9" w:rsidRDefault="00830CB9" w:rsidP="00D64481">
      <w:pPr>
        <w:spacing w:after="0" w:line="360" w:lineRule="auto"/>
        <w:ind w:left="576" w:right="0" w:firstLine="4"/>
        <w:rPr>
          <w:rFonts w:eastAsia="Times New Roman"/>
          <w:color w:val="231F20"/>
        </w:rPr>
      </w:pPr>
      <w:r w:rsidRPr="00830CB9">
        <w:rPr>
          <w:rFonts w:eastAsia="Times New Roman"/>
          <w:color w:val="231F20"/>
        </w:rPr>
        <w:t xml:space="preserve">I …………………………....................................................................................………. (person) on behalf of </w:t>
      </w:r>
      <w:r w:rsidRPr="00830CB9">
        <w:rPr>
          <w:rFonts w:eastAsia="Times New Roman"/>
          <w:b/>
          <w:i/>
          <w:color w:val="231F20"/>
        </w:rPr>
        <w:t>(Name</w:t>
      </w:r>
      <w:r w:rsidRPr="00830CB9">
        <w:rPr>
          <w:rFonts w:eastAsia="Times New Roman"/>
          <w:b/>
          <w:i/>
        </w:rPr>
        <w:t xml:space="preserve"> </w:t>
      </w:r>
    </w:p>
    <w:p w14:paraId="3BA9B2B7"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b/>
          <w:i/>
          <w:color w:val="231F20"/>
        </w:rPr>
        <w:t>of the Business/ Company/Firm</w:t>
      </w:r>
      <w:r w:rsidRPr="00830CB9">
        <w:rPr>
          <w:rFonts w:eastAsia="Times New Roman"/>
          <w:color w:val="231F20"/>
        </w:rPr>
        <w:t>) …………………………………………………. declare that I have read and fully understood the contents of the Public Procurement &amp; Asset Disposal Act,2015, Regulations and the Code of Ethics for persons participating in Public Procurement and Asset Disposal Activities in Kenya and my responsibilities under the Code.</w:t>
      </w:r>
      <w:r w:rsidRPr="00830CB9">
        <w:rPr>
          <w:rFonts w:eastAsia="Times New Roman"/>
        </w:rPr>
        <w:t xml:space="preserve"> </w:t>
      </w:r>
    </w:p>
    <w:p w14:paraId="7839EC6C"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I do here by commit to abide by the provisions of the Code of Ethics for persons participating in Public Procurement and Asset Disposal.</w:t>
      </w:r>
      <w:r w:rsidRPr="00830CB9">
        <w:rPr>
          <w:rFonts w:eastAsia="Times New Roman"/>
        </w:rPr>
        <w:t xml:space="preserve"> </w:t>
      </w:r>
    </w:p>
    <w:p w14:paraId="612FD22F"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Name of Authorized signatory......................................................................................................................</w:t>
      </w:r>
      <w:r w:rsidRPr="00830CB9">
        <w:rPr>
          <w:rFonts w:eastAsia="Times New Roman"/>
        </w:rPr>
        <w:t xml:space="preserve"> </w:t>
      </w:r>
    </w:p>
    <w:p w14:paraId="029F4519"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Sign…………….........................................................................................................................................</w:t>
      </w:r>
      <w:r w:rsidRPr="00830CB9">
        <w:rPr>
          <w:rFonts w:eastAsia="Times New Roman"/>
        </w:rPr>
        <w:t xml:space="preserve"> </w:t>
      </w:r>
    </w:p>
    <w:p w14:paraId="332A7266"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7E73943C"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Position……………...................................................................................................................................</w:t>
      </w:r>
      <w:r w:rsidRPr="00830CB9">
        <w:rPr>
          <w:rFonts w:eastAsia="Times New Roman"/>
        </w:rPr>
        <w:t xml:space="preserve"> </w:t>
      </w:r>
    </w:p>
    <w:p w14:paraId="330AC932"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104E0894" w14:textId="77777777" w:rsidR="00830CB9" w:rsidRDefault="00830CB9" w:rsidP="00D64481">
      <w:pPr>
        <w:spacing w:after="0" w:line="360" w:lineRule="auto"/>
        <w:ind w:left="576" w:right="130" w:firstLine="4"/>
        <w:rPr>
          <w:rFonts w:eastAsia="Times New Roman"/>
          <w:color w:val="231F20"/>
        </w:rPr>
      </w:pPr>
      <w:r w:rsidRPr="00830CB9">
        <w:rPr>
          <w:rFonts w:eastAsia="Times New Roman"/>
          <w:color w:val="231F20"/>
        </w:rPr>
        <w:t xml:space="preserve">Office </w:t>
      </w:r>
      <w:r w:rsidRPr="00830CB9">
        <w:rPr>
          <w:rFonts w:eastAsia="Times New Roman"/>
          <w:color w:val="231F20"/>
        </w:rPr>
        <w:tab/>
        <w:t xml:space="preserve">address………………………………………………. Telephone…………………....……………. </w:t>
      </w:r>
      <w:r w:rsidRPr="00830CB9">
        <w:rPr>
          <w:rFonts w:eastAsia="Times New Roman"/>
          <w:color w:val="231F20"/>
        </w:rPr>
        <w:tab/>
      </w:r>
    </w:p>
    <w:p w14:paraId="4DD782F5" w14:textId="416B923B"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E-mail……………………………………………….........................................................................</w:t>
      </w:r>
    </w:p>
    <w:p w14:paraId="5FC7C466"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Name of the Firm/Company……………………………..............................................................................</w:t>
      </w:r>
      <w:r w:rsidRPr="00830CB9">
        <w:rPr>
          <w:rFonts w:eastAsia="Times New Roman"/>
        </w:rPr>
        <w:t xml:space="preserve"> </w:t>
      </w:r>
    </w:p>
    <w:p w14:paraId="0DC65D44"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Date………………………………………………………............................................................................</w:t>
      </w:r>
      <w:r w:rsidRPr="00830CB9">
        <w:rPr>
          <w:rFonts w:eastAsia="Times New Roman"/>
        </w:rPr>
        <w:t xml:space="preserve"> </w:t>
      </w:r>
    </w:p>
    <w:p w14:paraId="7FF20061" w14:textId="76561DEF"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02057750" w14:textId="77777777" w:rsidR="00830CB9" w:rsidRPr="00830CB9" w:rsidRDefault="00830CB9" w:rsidP="00D64481">
      <w:pPr>
        <w:keepNext/>
        <w:keepLines/>
        <w:spacing w:after="0" w:line="360" w:lineRule="auto"/>
        <w:ind w:left="576" w:right="0"/>
        <w:jc w:val="left"/>
        <w:outlineLvl w:val="1"/>
        <w:rPr>
          <w:rFonts w:eastAsia="Times New Roman"/>
          <w:b/>
          <w:color w:val="231F20"/>
        </w:rPr>
      </w:pPr>
      <w:r w:rsidRPr="00830CB9">
        <w:rPr>
          <w:rFonts w:eastAsia="Times New Roman"/>
          <w:b/>
          <w:i/>
          <w:color w:val="231F20"/>
        </w:rPr>
        <w:t>(Company Seal/ Rubber Stamp where applicable)</w:t>
      </w:r>
      <w:r w:rsidRPr="00830CB9">
        <w:rPr>
          <w:rFonts w:eastAsia="Times New Roman"/>
          <w:b/>
          <w:i/>
        </w:rPr>
        <w:t xml:space="preserve"> </w:t>
      </w:r>
    </w:p>
    <w:p w14:paraId="26BEE519"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b/>
          <w:i/>
        </w:rPr>
        <w:t xml:space="preserve"> </w:t>
      </w:r>
    </w:p>
    <w:p w14:paraId="0467A9EF"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Witness</w:t>
      </w:r>
      <w:r w:rsidRPr="00830CB9">
        <w:rPr>
          <w:rFonts w:eastAsia="Times New Roman"/>
        </w:rPr>
        <w:t xml:space="preserve"> </w:t>
      </w:r>
    </w:p>
    <w:p w14:paraId="17EEE2A2"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42792C28"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Name ………………………………………………………........................................................................</w:t>
      </w:r>
      <w:r w:rsidRPr="00830CB9">
        <w:rPr>
          <w:rFonts w:eastAsia="Times New Roman"/>
        </w:rPr>
        <w:t xml:space="preserve"> </w:t>
      </w:r>
    </w:p>
    <w:p w14:paraId="3D9FC310"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350B100F"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Sign………………………………………………………...........................................................................</w:t>
      </w:r>
      <w:r w:rsidRPr="00830CB9">
        <w:rPr>
          <w:rFonts w:eastAsia="Times New Roman"/>
        </w:rPr>
        <w:t xml:space="preserve"> </w:t>
      </w:r>
    </w:p>
    <w:p w14:paraId="0473E1B9" w14:textId="77777777" w:rsidR="00830CB9" w:rsidRPr="00830CB9" w:rsidRDefault="00830CB9" w:rsidP="00D64481">
      <w:pPr>
        <w:spacing w:after="0" w:line="360" w:lineRule="auto"/>
        <w:ind w:left="576" w:right="0" w:firstLine="0"/>
        <w:jc w:val="left"/>
        <w:rPr>
          <w:rFonts w:eastAsia="Times New Roman"/>
          <w:color w:val="231F20"/>
        </w:rPr>
      </w:pPr>
      <w:r w:rsidRPr="00830CB9">
        <w:rPr>
          <w:rFonts w:eastAsia="Times New Roman"/>
        </w:rPr>
        <w:t xml:space="preserve"> </w:t>
      </w:r>
    </w:p>
    <w:p w14:paraId="6CA73A9D" w14:textId="77777777" w:rsidR="00830CB9" w:rsidRPr="00830CB9" w:rsidRDefault="00830CB9" w:rsidP="00D64481">
      <w:pPr>
        <w:spacing w:after="0" w:line="360" w:lineRule="auto"/>
        <w:ind w:left="576" w:right="130" w:firstLine="4"/>
        <w:rPr>
          <w:rFonts w:eastAsia="Times New Roman"/>
          <w:color w:val="231F20"/>
        </w:rPr>
      </w:pPr>
      <w:r w:rsidRPr="00830CB9">
        <w:rPr>
          <w:rFonts w:eastAsia="Times New Roman"/>
          <w:color w:val="231F20"/>
        </w:rPr>
        <w:t>Date……………………………………………………</w:t>
      </w:r>
      <w:r w:rsidRPr="00830CB9">
        <w:rPr>
          <w:rFonts w:eastAsia="Times New Roman"/>
        </w:rPr>
        <w:t xml:space="preserve"> </w:t>
      </w:r>
    </w:p>
    <w:p w14:paraId="6C917020" w14:textId="77777777" w:rsidR="00575AD1" w:rsidRDefault="00575AD1" w:rsidP="00D64481">
      <w:pPr>
        <w:keepNext/>
        <w:keepLines/>
        <w:spacing w:after="0" w:line="360" w:lineRule="auto"/>
        <w:ind w:left="576" w:right="0"/>
        <w:jc w:val="left"/>
        <w:outlineLvl w:val="0"/>
        <w:rPr>
          <w:rFonts w:eastAsia="Times New Roman"/>
          <w:b/>
          <w:color w:val="231F20"/>
        </w:rPr>
      </w:pPr>
      <w:r>
        <w:rPr>
          <w:rFonts w:eastAsia="Times New Roman"/>
          <w:b/>
          <w:color w:val="231F20"/>
        </w:rPr>
        <w:br w:type="page"/>
      </w:r>
    </w:p>
    <w:p w14:paraId="182D97F2" w14:textId="77777777" w:rsidR="00830CB9" w:rsidRPr="00830CB9" w:rsidRDefault="00830CB9" w:rsidP="00575AD1">
      <w:pPr>
        <w:spacing w:after="0" w:line="360" w:lineRule="auto"/>
        <w:ind w:left="0" w:right="0" w:firstLine="4"/>
        <w:rPr>
          <w:rFonts w:eastAsia="Times New Roman"/>
          <w:color w:val="231F20"/>
        </w:rPr>
        <w:sectPr w:rsidR="00830CB9" w:rsidRPr="00830CB9">
          <w:headerReference w:type="even" r:id="rId15"/>
          <w:headerReference w:type="default" r:id="rId16"/>
          <w:footerReference w:type="even" r:id="rId17"/>
          <w:footerReference w:type="default" r:id="rId18"/>
          <w:headerReference w:type="first" r:id="rId19"/>
          <w:footerReference w:type="first" r:id="rId20"/>
          <w:pgSz w:w="11911" w:h="16841"/>
          <w:pgMar w:top="662" w:right="693" w:bottom="401" w:left="701" w:header="720" w:footer="720" w:gutter="0"/>
          <w:cols w:space="720"/>
        </w:sectPr>
      </w:pPr>
    </w:p>
    <w:p w14:paraId="282AED5E" w14:textId="77777777" w:rsidR="00830CB9" w:rsidRPr="00830CB9" w:rsidRDefault="00830CB9" w:rsidP="00575AD1">
      <w:pPr>
        <w:keepNext/>
        <w:keepLines/>
        <w:spacing w:after="0" w:line="360" w:lineRule="auto"/>
        <w:ind w:left="0" w:right="0"/>
        <w:jc w:val="left"/>
        <w:outlineLvl w:val="0"/>
        <w:rPr>
          <w:rFonts w:eastAsia="Times New Roman"/>
          <w:b/>
          <w:color w:val="231F20"/>
        </w:rPr>
      </w:pPr>
      <w:r w:rsidRPr="00830CB9">
        <w:rPr>
          <w:rFonts w:eastAsia="Times New Roman"/>
          <w:b/>
          <w:color w:val="231F20"/>
        </w:rPr>
        <w:lastRenderedPageBreak/>
        <w:t>1: FINANCIAL PROPOSAL SUBMISSION FORM</w:t>
      </w:r>
      <w:r w:rsidRPr="00830CB9">
        <w:rPr>
          <w:rFonts w:eastAsia="Times New Roman"/>
          <w:b/>
        </w:rPr>
        <w:t xml:space="preserve"> </w:t>
      </w:r>
    </w:p>
    <w:p w14:paraId="11E0E972"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b/>
        </w:rPr>
        <w:t xml:space="preserve"> </w:t>
      </w:r>
    </w:p>
    <w:p w14:paraId="569F2B2D" w14:textId="2E0F385C" w:rsidR="00830CB9" w:rsidRPr="00830CB9" w:rsidRDefault="00830CB9" w:rsidP="00EC32BE">
      <w:pPr>
        <w:spacing w:after="0" w:line="360" w:lineRule="auto"/>
        <w:ind w:left="0" w:right="130" w:firstLine="4"/>
        <w:rPr>
          <w:rFonts w:eastAsia="Times New Roman"/>
          <w:color w:val="231F20"/>
        </w:rPr>
      </w:pPr>
      <w:r w:rsidRPr="00830CB9">
        <w:rPr>
          <w:rFonts w:eastAsia="Times New Roman"/>
          <w:color w:val="231F20"/>
        </w:rPr>
        <w:t>...............................................................  Date}To: ........................................................ [Name and address of Procuring Entity]</w:t>
      </w:r>
      <w:r w:rsidRPr="00830CB9">
        <w:rPr>
          <w:rFonts w:eastAsia="Times New Roman"/>
        </w:rPr>
        <w:t xml:space="preserve"> </w:t>
      </w:r>
    </w:p>
    <w:p w14:paraId="334841E7" w14:textId="77777777" w:rsidR="00830CB9" w:rsidRPr="00830CB9" w:rsidRDefault="00830CB9" w:rsidP="00575AD1">
      <w:pPr>
        <w:spacing w:after="0" w:line="360" w:lineRule="auto"/>
        <w:ind w:left="0" w:right="130" w:firstLine="4"/>
        <w:rPr>
          <w:rFonts w:eastAsia="Times New Roman"/>
          <w:color w:val="231F20"/>
        </w:rPr>
      </w:pPr>
      <w:r w:rsidRPr="00830CB9">
        <w:rPr>
          <w:rFonts w:eastAsia="Times New Roman"/>
          <w:color w:val="231F20"/>
        </w:rPr>
        <w:t>Dear Sirs:</w:t>
      </w:r>
      <w:r w:rsidRPr="00830CB9">
        <w:rPr>
          <w:rFonts w:eastAsia="Times New Roman"/>
        </w:rPr>
        <w:t xml:space="preserve"> </w:t>
      </w:r>
    </w:p>
    <w:p w14:paraId="55E49C88" w14:textId="12CBB2D9" w:rsidR="00830CB9" w:rsidRPr="00830CB9" w:rsidRDefault="00830CB9" w:rsidP="00EC32BE">
      <w:pPr>
        <w:spacing w:after="0" w:line="360" w:lineRule="auto"/>
        <w:ind w:left="0" w:right="0" w:firstLine="4"/>
        <w:rPr>
          <w:rFonts w:eastAsia="Times New Roman"/>
          <w:color w:val="231F20"/>
        </w:rPr>
      </w:pPr>
      <w:r w:rsidRPr="00830CB9">
        <w:rPr>
          <w:rFonts w:eastAsia="Times New Roman"/>
          <w:color w:val="231F20"/>
        </w:rPr>
        <w:t>We, the undersigned, offer to provide the consulting services for.......................................... [</w:t>
      </w:r>
      <w:r w:rsidRPr="00830CB9">
        <w:rPr>
          <w:rFonts w:eastAsia="Times New Roman"/>
          <w:i/>
          <w:color w:val="231F20"/>
        </w:rPr>
        <w:t>Insert title of assignment</w:t>
      </w:r>
      <w:r w:rsidRPr="00830CB9">
        <w:rPr>
          <w:rFonts w:eastAsia="Times New Roman"/>
          <w:color w:val="231F20"/>
        </w:rPr>
        <w:t>]</w:t>
      </w:r>
      <w:r w:rsidRPr="00830CB9">
        <w:rPr>
          <w:rFonts w:eastAsia="Times New Roman"/>
        </w:rPr>
        <w:t xml:space="preserve"> </w:t>
      </w:r>
      <w:r w:rsidRPr="00830CB9">
        <w:rPr>
          <w:rFonts w:eastAsia="Times New Roman"/>
          <w:color w:val="231F20"/>
        </w:rPr>
        <w:t xml:space="preserve">in accordance with your Request for Proposal dated................................ </w:t>
      </w:r>
      <w:r w:rsidRPr="00830CB9">
        <w:rPr>
          <w:rFonts w:eastAsia="Times New Roman"/>
          <w:i/>
          <w:color w:val="231F20"/>
        </w:rPr>
        <w:t xml:space="preserve">[Insert Date] </w:t>
      </w:r>
      <w:r w:rsidRPr="00830CB9">
        <w:rPr>
          <w:rFonts w:eastAsia="Times New Roman"/>
          <w:color w:val="231F20"/>
        </w:rPr>
        <w:t>and our Technical Proposal.</w:t>
      </w:r>
      <w:r w:rsidRPr="00830CB9">
        <w:rPr>
          <w:rFonts w:eastAsia="Times New Roman"/>
        </w:rPr>
        <w:t xml:space="preserve"> </w:t>
      </w:r>
      <w:r w:rsidRPr="00830CB9">
        <w:rPr>
          <w:rFonts w:eastAsia="Times New Roman"/>
          <w:color w:val="231F20"/>
        </w:rPr>
        <w:t>Our attached Financial Proposal is for the amount of............................................. {</w:t>
      </w:r>
      <w:r w:rsidRPr="00830CB9">
        <w:rPr>
          <w:rFonts w:eastAsia="Times New Roman"/>
          <w:i/>
          <w:color w:val="231F20"/>
        </w:rPr>
        <w:t>Indicate the corresponding to the amount currency</w:t>
      </w:r>
      <w:r w:rsidRPr="00830CB9">
        <w:rPr>
          <w:rFonts w:eastAsia="Times New Roman"/>
          <w:color w:val="231F20"/>
        </w:rPr>
        <w:t>} {</w:t>
      </w:r>
      <w:r w:rsidRPr="00830CB9">
        <w:rPr>
          <w:rFonts w:eastAsia="Times New Roman"/>
          <w:i/>
          <w:color w:val="231F20"/>
        </w:rPr>
        <w:t>Insert amounts in words and figures</w:t>
      </w:r>
      <w:r w:rsidRPr="00830CB9">
        <w:rPr>
          <w:rFonts w:eastAsia="Times New Roman"/>
          <w:color w:val="231F20"/>
        </w:rPr>
        <w:t xml:space="preserve">}, including of all taxes in accordance </w:t>
      </w:r>
      <w:r w:rsidR="004E3FF7">
        <w:rPr>
          <w:rFonts w:eastAsia="Times New Roman"/>
          <w:color w:val="231F20"/>
        </w:rPr>
        <w:t>to the</w:t>
      </w:r>
      <w:r w:rsidRPr="00830CB9">
        <w:rPr>
          <w:rFonts w:eastAsia="Times New Roman"/>
          <w:color w:val="231F20"/>
        </w:rPr>
        <w:t xml:space="preserve"> Data Sheet. The estimated amount of local taxes is.......................... </w:t>
      </w:r>
    </w:p>
    <w:p w14:paraId="3E55FAA7" w14:textId="77777777" w:rsidR="00830CB9" w:rsidRPr="00830CB9" w:rsidRDefault="00830CB9" w:rsidP="00575AD1">
      <w:pPr>
        <w:spacing w:after="0" w:line="360" w:lineRule="auto"/>
        <w:ind w:left="0" w:right="0" w:firstLine="0"/>
        <w:rPr>
          <w:rFonts w:eastAsia="Times New Roman"/>
          <w:color w:val="231F20"/>
        </w:rPr>
      </w:pPr>
      <w:r w:rsidRPr="00830CB9">
        <w:rPr>
          <w:rFonts w:eastAsia="Times New Roman"/>
          <w:color w:val="231F20"/>
        </w:rPr>
        <w:t>{</w:t>
      </w:r>
      <w:r w:rsidRPr="00830CB9">
        <w:rPr>
          <w:rFonts w:eastAsia="Times New Roman"/>
          <w:i/>
          <w:color w:val="231F20"/>
        </w:rPr>
        <w:t>Insert currency</w:t>
      </w:r>
      <w:r w:rsidRPr="00830CB9">
        <w:rPr>
          <w:rFonts w:eastAsia="Times New Roman"/>
          <w:color w:val="231F20"/>
        </w:rPr>
        <w:t>} {</w:t>
      </w:r>
      <w:r w:rsidRPr="00830CB9">
        <w:rPr>
          <w:rFonts w:eastAsia="Times New Roman"/>
          <w:i/>
          <w:color w:val="231F20"/>
        </w:rPr>
        <w:t>Insert amount in words and figures</w:t>
      </w:r>
      <w:r w:rsidRPr="00830CB9">
        <w:rPr>
          <w:rFonts w:eastAsia="Times New Roman"/>
          <w:color w:val="231F20"/>
        </w:rPr>
        <w:t>}.</w:t>
      </w:r>
      <w:r w:rsidRPr="00830CB9">
        <w:rPr>
          <w:rFonts w:eastAsia="Times New Roman"/>
        </w:rPr>
        <w:t xml:space="preserve"> </w:t>
      </w:r>
    </w:p>
    <w:p w14:paraId="037DAC11" w14:textId="77777777" w:rsidR="00830CB9" w:rsidRPr="00830CB9" w:rsidRDefault="00830CB9" w:rsidP="00575AD1">
      <w:pPr>
        <w:spacing w:after="0" w:line="360" w:lineRule="auto"/>
        <w:ind w:left="0" w:right="0" w:firstLine="0"/>
        <w:rPr>
          <w:rFonts w:eastAsia="Times New Roman"/>
          <w:color w:val="231F20"/>
        </w:rPr>
      </w:pPr>
      <w:r w:rsidRPr="00830CB9">
        <w:rPr>
          <w:rFonts w:eastAsia="Times New Roman"/>
          <w:color w:val="231F20"/>
        </w:rPr>
        <w:t>{</w:t>
      </w:r>
      <w:r w:rsidRPr="00830CB9">
        <w:rPr>
          <w:rFonts w:eastAsia="Times New Roman"/>
          <w:i/>
          <w:color w:val="231F20"/>
        </w:rPr>
        <w:t>Please note that all amounts shall be the same as in Form FIN-2}</w:t>
      </w:r>
      <w:r w:rsidRPr="00830CB9">
        <w:rPr>
          <w:rFonts w:eastAsia="Times New Roman"/>
          <w:color w:val="231F20"/>
        </w:rPr>
        <w:t>.</w:t>
      </w:r>
      <w:r w:rsidRPr="00830CB9">
        <w:rPr>
          <w:rFonts w:eastAsia="Times New Roman"/>
        </w:rPr>
        <w:t xml:space="preserve"> </w:t>
      </w:r>
    </w:p>
    <w:p w14:paraId="073EC206" w14:textId="253D202E" w:rsidR="00830CB9" w:rsidRPr="00830CB9" w:rsidRDefault="00830CB9" w:rsidP="00575AD1">
      <w:pPr>
        <w:spacing w:after="0" w:line="360" w:lineRule="auto"/>
        <w:ind w:left="0" w:right="130" w:firstLine="4"/>
        <w:rPr>
          <w:rFonts w:eastAsia="Times New Roman"/>
          <w:color w:val="231F20"/>
        </w:rPr>
      </w:pPr>
      <w:r w:rsidRPr="00830CB9">
        <w:rPr>
          <w:rFonts w:eastAsia="Times New Roman"/>
          <w:color w:val="231F20"/>
        </w:rPr>
        <w:t>Our Financial Proposal shall be valid and remain binding upon us, subject to the modifications resulting from Contract negotiations, for the period of time specified in the Datasheet.</w:t>
      </w:r>
      <w:r w:rsidRPr="00830CB9">
        <w:rPr>
          <w:rFonts w:eastAsia="Times New Roman"/>
        </w:rPr>
        <w:t xml:space="preserve"> </w:t>
      </w:r>
    </w:p>
    <w:p w14:paraId="4CB56570" w14:textId="325747BF" w:rsidR="00830CB9" w:rsidRPr="00830CB9" w:rsidRDefault="00830CB9" w:rsidP="00EC32BE">
      <w:pPr>
        <w:spacing w:after="0" w:line="360" w:lineRule="auto"/>
        <w:ind w:left="0" w:right="130" w:firstLine="4"/>
        <w:rPr>
          <w:rFonts w:eastAsia="Times New Roman"/>
          <w:color w:val="231F20"/>
        </w:rPr>
      </w:pPr>
      <w:r w:rsidRPr="00830CB9">
        <w:rPr>
          <w:rFonts w:eastAsia="Times New Roman"/>
          <w:color w:val="231F20"/>
        </w:rPr>
        <w:t>Commissions and gratuities paid or to be paid by us to an agent or any third party relating to preparation or submission of this Proposal and Contract execution, paid if we are awarded the Contract, are listed below:</w:t>
      </w:r>
      <w:r w:rsidRPr="00830CB9">
        <w:rPr>
          <w:rFonts w:eastAsia="Times New Roman"/>
        </w:rPr>
        <w:t xml:space="preserve"> </w:t>
      </w:r>
      <w:r w:rsidRPr="00830CB9">
        <w:rPr>
          <w:rFonts w:eastAsia="Times New Roman"/>
          <w:color w:val="231F20"/>
        </w:rPr>
        <w:t>Name and Address, Amount and Purpose of Commission of Agents, Currency or Gratuity</w:t>
      </w:r>
      <w:r w:rsidRPr="00830CB9">
        <w:rPr>
          <w:rFonts w:eastAsia="Times New Roman"/>
        </w:rPr>
        <w:t xml:space="preserve"> </w:t>
      </w:r>
      <w:r w:rsidRPr="00830CB9">
        <w:rPr>
          <w:rFonts w:eastAsia="Times New Roman"/>
          <w:color w:val="231F20"/>
        </w:rPr>
        <w:t>{If no payments are made or promised, add the following statement: “No commissions or gratuities have been or are to be paid by us to agents or any third party relating to this Proposal and Contract execution.”}</w:t>
      </w:r>
      <w:r w:rsidRPr="00830CB9">
        <w:rPr>
          <w:rFonts w:eastAsia="Times New Roman"/>
        </w:rPr>
        <w:t xml:space="preserve"> </w:t>
      </w:r>
      <w:r w:rsidRPr="00830CB9">
        <w:rPr>
          <w:rFonts w:eastAsia="Times New Roman"/>
          <w:color w:val="231F20"/>
        </w:rPr>
        <w:t>We understand you are not bound to accept any</w:t>
      </w:r>
      <w:r w:rsidR="004E3FF7">
        <w:rPr>
          <w:rFonts w:eastAsia="Times New Roman"/>
          <w:color w:val="231F20"/>
        </w:rPr>
        <w:t xml:space="preserve">, </w:t>
      </w:r>
      <w:r w:rsidRPr="00830CB9">
        <w:rPr>
          <w:rFonts w:eastAsia="Times New Roman"/>
          <w:color w:val="231F20"/>
        </w:rPr>
        <w:t>Proposal you receive. We remain,</w:t>
      </w:r>
      <w:r w:rsidRPr="00830CB9">
        <w:rPr>
          <w:rFonts w:eastAsia="Times New Roman"/>
        </w:rPr>
        <w:t xml:space="preserve"> </w:t>
      </w:r>
      <w:r w:rsidRPr="00830CB9">
        <w:rPr>
          <w:rFonts w:eastAsia="Times New Roman"/>
          <w:color w:val="231F20"/>
        </w:rPr>
        <w:t>Yours sincerely,</w:t>
      </w:r>
      <w:r w:rsidRPr="00830CB9">
        <w:rPr>
          <w:rFonts w:eastAsia="Times New Roman"/>
        </w:rPr>
        <w:t xml:space="preserve"> </w:t>
      </w:r>
    </w:p>
    <w:p w14:paraId="66016728"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r w:rsidRPr="00830CB9">
        <w:rPr>
          <w:rFonts w:eastAsia="Calibri"/>
          <w:noProof/>
        </w:rPr>
        <mc:AlternateContent>
          <mc:Choice Requires="wpg">
            <w:drawing>
              <wp:inline distT="0" distB="0" distL="0" distR="0" wp14:anchorId="67F38B70" wp14:editId="053945A5">
                <wp:extent cx="4121150" cy="6096"/>
                <wp:effectExtent l="0" t="0" r="0" b="0"/>
                <wp:docPr id="250839" name="Group 250839"/>
                <wp:cNvGraphicFramePr/>
                <a:graphic xmlns:a="http://schemas.openxmlformats.org/drawingml/2006/main">
                  <a:graphicData uri="http://schemas.microsoft.com/office/word/2010/wordprocessingGroup">
                    <wpg:wgp>
                      <wpg:cNvGrpSpPr/>
                      <wpg:grpSpPr>
                        <a:xfrm>
                          <a:off x="0" y="0"/>
                          <a:ext cx="4121150" cy="6096"/>
                          <a:chOff x="0" y="0"/>
                          <a:chExt cx="4121150" cy="6096"/>
                        </a:xfrm>
                      </wpg:grpSpPr>
                      <wps:wsp>
                        <wps:cNvPr id="26591" name="Shape 26591"/>
                        <wps:cNvSpPr/>
                        <wps:spPr>
                          <a:xfrm>
                            <a:off x="0" y="0"/>
                            <a:ext cx="4121150" cy="0"/>
                          </a:xfrm>
                          <a:custGeom>
                            <a:avLst/>
                            <a:gdLst/>
                            <a:ahLst/>
                            <a:cxnLst/>
                            <a:rect l="0" t="0" r="0" b="0"/>
                            <a:pathLst>
                              <a:path w="4121150">
                                <a:moveTo>
                                  <a:pt x="0" y="0"/>
                                </a:moveTo>
                                <a:lnTo>
                                  <a:pt x="4121150" y="0"/>
                                </a:lnTo>
                              </a:path>
                            </a:pathLst>
                          </a:custGeom>
                          <a:noFill/>
                          <a:ln w="6096" cap="flat" cmpd="sng" algn="ctr">
                            <a:solidFill>
                              <a:srgbClr val="221E1F"/>
                            </a:solidFill>
                            <a:prstDash val="solid"/>
                            <a:round/>
                          </a:ln>
                          <a:effectLst/>
                        </wps:spPr>
                        <wps:bodyPr/>
                      </wps:wsp>
                    </wpg:wgp>
                  </a:graphicData>
                </a:graphic>
              </wp:inline>
            </w:drawing>
          </mc:Choice>
          <mc:Fallback xmlns:w16du="http://schemas.microsoft.com/office/word/2023/wordml/word16du">
            <w:pict>
              <v:group w14:anchorId="1333000E" id="Group 250839" o:spid="_x0000_s1026" style="width:324.5pt;height:.5pt;mso-position-horizontal-relative:char;mso-position-vertical-relative:line" coordsize="412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">
                <v:shape id="Shape 26591" o:spid="_x0000_s1027" style="position:absolute;width:41211;height:0;visibility:visible;mso-wrap-style:square;v-text-anchor:top" coordsize="4121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" path="m,l4121150,e" filled="f" strokecolor="#221e1f" strokeweight=".48pt">
                  <v:path arrowok="t" textboxrect="0,0,4121150,0"/>
                </v:shape>
                <w10:anchorlock/>
              </v:group>
            </w:pict>
          </mc:Fallback>
        </mc:AlternateContent>
      </w:r>
    </w:p>
    <w:p w14:paraId="5EDF51D4" w14:textId="77777777" w:rsidR="00830CB9" w:rsidRPr="00830CB9" w:rsidRDefault="00830CB9" w:rsidP="00575AD1">
      <w:pPr>
        <w:spacing w:after="0" w:line="360" w:lineRule="auto"/>
        <w:ind w:left="0" w:right="431" w:firstLine="0"/>
        <w:rPr>
          <w:rFonts w:eastAsia="Times New Roman"/>
          <w:color w:val="231F20"/>
        </w:rPr>
      </w:pPr>
      <w:r w:rsidRPr="00830CB9">
        <w:rPr>
          <w:rFonts w:eastAsia="Times New Roman"/>
          <w:color w:val="231F20"/>
        </w:rPr>
        <w:t xml:space="preserve">Signature................... </w:t>
      </w:r>
      <w:r w:rsidRPr="00830CB9">
        <w:rPr>
          <w:rFonts w:eastAsia="Times New Roman"/>
          <w:i/>
          <w:color w:val="231F20"/>
        </w:rPr>
        <w:t>(of Consultant's authorized representative) {In full and initials}</w:t>
      </w:r>
      <w:r w:rsidRPr="00830CB9">
        <w:rPr>
          <w:rFonts w:eastAsia="Times New Roman"/>
          <w:color w:val="231F20"/>
        </w:rPr>
        <w:t xml:space="preserve">: Full name: .................. </w:t>
      </w:r>
      <w:r w:rsidRPr="00830CB9">
        <w:rPr>
          <w:rFonts w:eastAsia="Times New Roman"/>
          <w:i/>
          <w:color w:val="231F20"/>
        </w:rPr>
        <w:t xml:space="preserve">{insert full name of authorized representative} </w:t>
      </w:r>
      <w:r w:rsidRPr="00830CB9">
        <w:rPr>
          <w:rFonts w:eastAsia="Times New Roman"/>
          <w:color w:val="231F20"/>
        </w:rPr>
        <w:t>Title: ..................</w:t>
      </w:r>
      <w:r w:rsidRPr="00830CB9">
        <w:rPr>
          <w:rFonts w:eastAsia="Times New Roman"/>
          <w:i/>
          <w:color w:val="231F20"/>
        </w:rPr>
        <w:t xml:space="preserve"> {insert title/ position of authorized representative}</w:t>
      </w:r>
      <w:r w:rsidRPr="00830CB9">
        <w:rPr>
          <w:rFonts w:eastAsia="Times New Roman"/>
          <w:i/>
        </w:rPr>
        <w:t xml:space="preserve"> </w:t>
      </w:r>
    </w:p>
    <w:p w14:paraId="38532C39" w14:textId="77777777" w:rsidR="00830CB9" w:rsidRPr="00830CB9" w:rsidRDefault="00830CB9" w:rsidP="00575AD1">
      <w:pPr>
        <w:spacing w:after="0" w:line="360" w:lineRule="auto"/>
        <w:ind w:left="0" w:right="427" w:firstLine="0"/>
        <w:rPr>
          <w:rFonts w:eastAsia="Times New Roman"/>
          <w:color w:val="231F20"/>
        </w:rPr>
      </w:pPr>
      <w:r w:rsidRPr="00830CB9">
        <w:rPr>
          <w:rFonts w:eastAsia="Times New Roman"/>
          <w:color w:val="231F20"/>
        </w:rPr>
        <w:t xml:space="preserve">Name of Consultant.................. </w:t>
      </w:r>
      <w:r w:rsidRPr="00830CB9">
        <w:rPr>
          <w:rFonts w:eastAsia="Times New Roman"/>
          <w:i/>
          <w:color w:val="231F20"/>
        </w:rPr>
        <w:t xml:space="preserve">(company's name or JV's name): </w:t>
      </w:r>
      <w:r w:rsidRPr="00830CB9">
        <w:rPr>
          <w:rFonts w:eastAsia="Times New Roman"/>
          <w:color w:val="231F20"/>
        </w:rPr>
        <w:t>Capacity: ..................</w:t>
      </w:r>
      <w:r w:rsidRPr="00830CB9">
        <w:rPr>
          <w:rFonts w:eastAsia="Times New Roman"/>
          <w:i/>
          <w:color w:val="231F20"/>
        </w:rPr>
        <w:t xml:space="preserve"> {insert the person's capacity to sign for the Consultant} </w:t>
      </w:r>
      <w:r w:rsidRPr="00830CB9">
        <w:rPr>
          <w:rFonts w:eastAsia="Times New Roman"/>
          <w:color w:val="231F20"/>
        </w:rPr>
        <w:t>Physical Address: ..................</w:t>
      </w:r>
      <w:r w:rsidRPr="00830CB9">
        <w:rPr>
          <w:rFonts w:eastAsia="Times New Roman"/>
          <w:i/>
          <w:color w:val="231F20"/>
        </w:rPr>
        <w:t xml:space="preserve"> {insert the authorized representative's address}</w:t>
      </w:r>
      <w:r w:rsidRPr="00830CB9">
        <w:rPr>
          <w:rFonts w:eastAsia="Times New Roman"/>
          <w:i/>
        </w:rPr>
        <w:t xml:space="preserve"> </w:t>
      </w:r>
    </w:p>
    <w:p w14:paraId="69D46A5C" w14:textId="77777777" w:rsidR="00830CB9" w:rsidRPr="00830CB9" w:rsidRDefault="00830CB9" w:rsidP="00575AD1">
      <w:pPr>
        <w:spacing w:after="0" w:line="360" w:lineRule="auto"/>
        <w:ind w:left="0" w:right="0" w:firstLine="0"/>
        <w:rPr>
          <w:rFonts w:eastAsia="Times New Roman"/>
          <w:color w:val="231F20"/>
        </w:rPr>
      </w:pPr>
      <w:r w:rsidRPr="00830CB9">
        <w:rPr>
          <w:rFonts w:eastAsia="Times New Roman"/>
          <w:color w:val="231F20"/>
        </w:rPr>
        <w:t>Phone: ..................</w:t>
      </w:r>
      <w:r w:rsidRPr="00830CB9">
        <w:rPr>
          <w:rFonts w:eastAsia="Times New Roman"/>
          <w:i/>
          <w:color w:val="231F20"/>
        </w:rPr>
        <w:t xml:space="preserve"> {insert the authorized representative's phone and fax number, if applicable} </w:t>
      </w:r>
      <w:r w:rsidRPr="00830CB9">
        <w:rPr>
          <w:rFonts w:eastAsia="Times New Roman"/>
          <w:color w:val="231F20"/>
        </w:rPr>
        <w:t>Email: ..................</w:t>
      </w:r>
      <w:r w:rsidRPr="00830CB9">
        <w:rPr>
          <w:rFonts w:eastAsia="Times New Roman"/>
          <w:i/>
          <w:color w:val="231F20"/>
        </w:rPr>
        <w:t xml:space="preserve"> {insert the authorized representative's email address}</w:t>
      </w:r>
      <w:r w:rsidRPr="00830CB9">
        <w:rPr>
          <w:rFonts w:eastAsia="Times New Roman"/>
          <w:i/>
        </w:rPr>
        <w:t xml:space="preserve"> </w:t>
      </w:r>
    </w:p>
    <w:p w14:paraId="420C4B8F" w14:textId="4C9FD59C" w:rsidR="00830CB9" w:rsidRPr="004E3FF7" w:rsidRDefault="00830CB9" w:rsidP="004E3FF7">
      <w:pPr>
        <w:spacing w:after="0" w:line="360" w:lineRule="auto"/>
        <w:ind w:left="0" w:right="85" w:firstLine="0"/>
        <w:rPr>
          <w:rFonts w:eastAsia="Times New Roman"/>
          <w:color w:val="231F20"/>
        </w:rPr>
      </w:pPr>
      <w:r w:rsidRPr="00830CB9">
        <w:rPr>
          <w:rFonts w:eastAsia="Times New Roman"/>
          <w:i/>
          <w:color w:val="231F20"/>
        </w:rPr>
        <w:t>{For a joint venture, either all members shall sign or only the lead member/consultant, in which case the power of attorney to sign on behalf of all members shall be attached}</w:t>
      </w:r>
      <w:r w:rsidRPr="00830CB9">
        <w:rPr>
          <w:rFonts w:eastAsia="Times New Roman"/>
          <w:i/>
        </w:rPr>
        <w:t xml:space="preserve"> </w:t>
      </w:r>
    </w:p>
    <w:p w14:paraId="71400447" w14:textId="77777777" w:rsidR="00830CB9" w:rsidRDefault="00830CB9" w:rsidP="00575AD1">
      <w:pPr>
        <w:spacing w:after="0" w:line="360" w:lineRule="auto"/>
        <w:ind w:left="0" w:right="6296" w:firstLine="0"/>
        <w:jc w:val="right"/>
        <w:rPr>
          <w:rFonts w:eastAsia="Times New Roman"/>
          <w:b/>
          <w:color w:val="231F20"/>
        </w:rPr>
      </w:pPr>
    </w:p>
    <w:p w14:paraId="6B57E678" w14:textId="6CBB873C" w:rsidR="00830CB9" w:rsidRPr="00830CB9" w:rsidRDefault="00830CB9" w:rsidP="00575AD1">
      <w:pPr>
        <w:spacing w:after="0" w:line="360" w:lineRule="auto"/>
        <w:ind w:left="0" w:right="6296" w:firstLine="0"/>
        <w:jc w:val="right"/>
        <w:rPr>
          <w:rFonts w:eastAsia="Times New Roman"/>
          <w:color w:val="231F20"/>
        </w:rPr>
      </w:pPr>
      <w:r w:rsidRPr="00830CB9">
        <w:rPr>
          <w:rFonts w:eastAsia="Times New Roman"/>
          <w:b/>
          <w:color w:val="231F20"/>
        </w:rPr>
        <w:lastRenderedPageBreak/>
        <w:t>2: SUMMARY OF COSTS</w:t>
      </w:r>
      <w:r w:rsidRPr="00830CB9">
        <w:rPr>
          <w:rFonts w:eastAsia="Times New Roman"/>
          <w:b/>
        </w:rPr>
        <w:t xml:space="preserve"> </w:t>
      </w:r>
    </w:p>
    <w:tbl>
      <w:tblPr>
        <w:tblStyle w:val="TableGrid2"/>
        <w:tblW w:w="10728" w:type="dxa"/>
        <w:tblInd w:w="-108" w:type="dxa"/>
        <w:tblCellMar>
          <w:left w:w="106" w:type="dxa"/>
          <w:right w:w="48" w:type="dxa"/>
        </w:tblCellMar>
        <w:tblLook w:val="04A0" w:firstRow="1" w:lastRow="0" w:firstColumn="1" w:lastColumn="0" w:noHBand="0" w:noVBand="1"/>
      </w:tblPr>
      <w:tblGrid>
        <w:gridCol w:w="3901"/>
        <w:gridCol w:w="1707"/>
        <w:gridCol w:w="1709"/>
        <w:gridCol w:w="1709"/>
        <w:gridCol w:w="953"/>
        <w:gridCol w:w="749"/>
      </w:tblGrid>
      <w:tr w:rsidR="00830CB9" w:rsidRPr="00830CB9" w14:paraId="055F433B" w14:textId="77777777" w:rsidTr="00346A8F">
        <w:trPr>
          <w:trHeight w:val="391"/>
        </w:trPr>
        <w:tc>
          <w:tcPr>
            <w:tcW w:w="3901" w:type="dxa"/>
            <w:vMerge w:val="restart"/>
            <w:tcBorders>
              <w:top w:val="double" w:sz="4" w:space="0" w:color="000000"/>
              <w:left w:val="double" w:sz="4" w:space="0" w:color="000000"/>
              <w:bottom w:val="single" w:sz="12" w:space="0" w:color="000000"/>
              <w:right w:val="single" w:sz="6" w:space="0" w:color="000000"/>
            </w:tcBorders>
            <w:vAlign w:val="center"/>
          </w:tcPr>
          <w:p w14:paraId="263188E6"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Item </w:t>
            </w:r>
          </w:p>
        </w:tc>
        <w:tc>
          <w:tcPr>
            <w:tcW w:w="6827" w:type="dxa"/>
            <w:gridSpan w:val="5"/>
            <w:tcBorders>
              <w:top w:val="double" w:sz="4" w:space="0" w:color="000000"/>
              <w:left w:val="single" w:sz="6" w:space="0" w:color="000000"/>
              <w:bottom w:val="single" w:sz="8" w:space="0" w:color="000000"/>
              <w:right w:val="double" w:sz="4" w:space="0" w:color="000000"/>
            </w:tcBorders>
          </w:tcPr>
          <w:p w14:paraId="555DAA68"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Cost </w:t>
            </w:r>
          </w:p>
        </w:tc>
      </w:tr>
      <w:tr w:rsidR="00830CB9" w:rsidRPr="00830CB9" w14:paraId="51087E38" w14:textId="77777777" w:rsidTr="00346A8F">
        <w:trPr>
          <w:trHeight w:val="646"/>
        </w:trPr>
        <w:tc>
          <w:tcPr>
            <w:tcW w:w="0" w:type="auto"/>
            <w:vMerge/>
            <w:tcBorders>
              <w:top w:val="nil"/>
              <w:left w:val="double" w:sz="4" w:space="0" w:color="000000"/>
              <w:bottom w:val="nil"/>
              <w:right w:val="single" w:sz="6" w:space="0" w:color="000000"/>
            </w:tcBorders>
          </w:tcPr>
          <w:p w14:paraId="32A2F40B" w14:textId="77777777" w:rsidR="00830CB9" w:rsidRPr="00830CB9" w:rsidRDefault="00830CB9" w:rsidP="00575AD1">
            <w:pPr>
              <w:spacing w:after="0" w:line="360" w:lineRule="auto"/>
              <w:ind w:left="0" w:right="0" w:firstLine="0"/>
              <w:jc w:val="left"/>
              <w:rPr>
                <w:rFonts w:eastAsia="Times New Roman"/>
                <w:color w:val="231F20"/>
              </w:rPr>
            </w:pPr>
          </w:p>
        </w:tc>
        <w:tc>
          <w:tcPr>
            <w:tcW w:w="6827" w:type="dxa"/>
            <w:gridSpan w:val="5"/>
            <w:tcBorders>
              <w:top w:val="single" w:sz="8" w:space="0" w:color="000000"/>
              <w:left w:val="single" w:sz="6" w:space="0" w:color="000000"/>
              <w:bottom w:val="single" w:sz="12" w:space="0" w:color="000000"/>
              <w:right w:val="double" w:sz="4" w:space="0" w:color="000000"/>
            </w:tcBorders>
          </w:tcPr>
          <w:p w14:paraId="30791A05"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vertAlign w:val="superscript"/>
              </w:rPr>
              <w:t xml:space="preserve"> </w:t>
            </w:r>
            <w:r w:rsidRPr="00830CB9">
              <w:rPr>
                <w:rFonts w:eastAsia="Times New Roman"/>
              </w:rPr>
              <w:t xml:space="preserve">{Consultant must state the proposed Costs in accordance with ITC </w:t>
            </w:r>
          </w:p>
          <w:p w14:paraId="30E80B5B"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16.4 of the Data Sheet; delete columns which are not used} </w:t>
            </w:r>
          </w:p>
        </w:tc>
      </w:tr>
      <w:tr w:rsidR="00830CB9" w:rsidRPr="00830CB9" w14:paraId="512D94FE" w14:textId="77777777" w:rsidTr="00346A8F">
        <w:trPr>
          <w:trHeight w:val="994"/>
        </w:trPr>
        <w:tc>
          <w:tcPr>
            <w:tcW w:w="0" w:type="auto"/>
            <w:vMerge/>
            <w:tcBorders>
              <w:top w:val="nil"/>
              <w:left w:val="double" w:sz="4" w:space="0" w:color="000000"/>
              <w:bottom w:val="single" w:sz="12" w:space="0" w:color="000000"/>
              <w:right w:val="single" w:sz="6" w:space="0" w:color="000000"/>
            </w:tcBorders>
          </w:tcPr>
          <w:p w14:paraId="4DDF1438" w14:textId="77777777" w:rsidR="00830CB9" w:rsidRPr="00830CB9" w:rsidRDefault="00830CB9" w:rsidP="00575AD1">
            <w:pPr>
              <w:spacing w:after="0" w:line="360" w:lineRule="auto"/>
              <w:ind w:left="0" w:right="0" w:firstLine="0"/>
              <w:jc w:val="left"/>
              <w:rPr>
                <w:rFonts w:eastAsia="Times New Roman"/>
                <w:color w:val="231F20"/>
              </w:rPr>
            </w:pPr>
          </w:p>
        </w:tc>
        <w:tc>
          <w:tcPr>
            <w:tcW w:w="1707" w:type="dxa"/>
            <w:tcBorders>
              <w:top w:val="single" w:sz="12" w:space="0" w:color="000000"/>
              <w:left w:val="single" w:sz="6" w:space="0" w:color="000000"/>
              <w:bottom w:val="single" w:sz="12" w:space="0" w:color="000000"/>
              <w:right w:val="single" w:sz="6" w:space="0" w:color="000000"/>
            </w:tcBorders>
          </w:tcPr>
          <w:p w14:paraId="02177513"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p w14:paraId="58F30D60"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w:t>
            </w:r>
            <w:r w:rsidRPr="00830CB9">
              <w:rPr>
                <w:rFonts w:eastAsia="Times New Roman"/>
                <w:i/>
              </w:rPr>
              <w:t xml:space="preserve">Insert </w:t>
            </w:r>
          </w:p>
          <w:p w14:paraId="7F5513E9"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i/>
              </w:rPr>
              <w:t xml:space="preserve">Foreign </w:t>
            </w:r>
          </w:p>
          <w:p w14:paraId="7DE9C209"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i/>
              </w:rPr>
              <w:t>Currency # 1</w:t>
            </w: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bottom"/>
          </w:tcPr>
          <w:p w14:paraId="0BC5BECC"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w:t>
            </w:r>
            <w:r w:rsidRPr="00830CB9">
              <w:rPr>
                <w:rFonts w:eastAsia="Times New Roman"/>
                <w:i/>
              </w:rPr>
              <w:t xml:space="preserve">Insert </w:t>
            </w:r>
          </w:p>
          <w:p w14:paraId="3C353E66"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i/>
              </w:rPr>
              <w:t xml:space="preserve">Foreign </w:t>
            </w:r>
          </w:p>
          <w:p w14:paraId="61A7A1EC" w14:textId="77777777" w:rsidR="00830CB9" w:rsidRPr="00830CB9" w:rsidRDefault="00830CB9" w:rsidP="00575AD1">
            <w:pPr>
              <w:spacing w:after="0" w:line="360" w:lineRule="auto"/>
              <w:ind w:left="0" w:right="0" w:firstLine="0"/>
              <w:rPr>
                <w:rFonts w:eastAsia="Times New Roman"/>
                <w:color w:val="231F20"/>
              </w:rPr>
            </w:pPr>
            <w:r w:rsidRPr="00830CB9">
              <w:rPr>
                <w:rFonts w:eastAsia="Times New Roman"/>
                <w:i/>
              </w:rPr>
              <w:t>Currency # 2, if used</w:t>
            </w: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bottom"/>
          </w:tcPr>
          <w:p w14:paraId="76FBD6E3"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w:t>
            </w:r>
            <w:r w:rsidRPr="00830CB9">
              <w:rPr>
                <w:rFonts w:eastAsia="Times New Roman"/>
                <w:i/>
              </w:rPr>
              <w:t xml:space="preserve">Insert </w:t>
            </w:r>
          </w:p>
          <w:p w14:paraId="366FC1D8"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i/>
              </w:rPr>
              <w:t xml:space="preserve">Foreign </w:t>
            </w:r>
          </w:p>
          <w:p w14:paraId="786C4D36" w14:textId="77777777" w:rsidR="00830CB9" w:rsidRPr="00830CB9" w:rsidRDefault="00830CB9" w:rsidP="00575AD1">
            <w:pPr>
              <w:spacing w:after="0" w:line="360" w:lineRule="auto"/>
              <w:ind w:left="0" w:right="0" w:firstLine="0"/>
              <w:rPr>
                <w:rFonts w:eastAsia="Times New Roman"/>
                <w:color w:val="231F20"/>
              </w:rPr>
            </w:pPr>
            <w:r w:rsidRPr="00830CB9">
              <w:rPr>
                <w:rFonts w:eastAsia="Times New Roman"/>
                <w:i/>
              </w:rPr>
              <w:t>Currency # 3, if used</w:t>
            </w:r>
            <w:r w:rsidRPr="00830CB9">
              <w:rPr>
                <w:rFonts w:eastAsia="Times New Roman"/>
              </w:rPr>
              <w:t xml:space="preserve">} </w:t>
            </w:r>
          </w:p>
        </w:tc>
        <w:tc>
          <w:tcPr>
            <w:tcW w:w="1702" w:type="dxa"/>
            <w:gridSpan w:val="2"/>
            <w:tcBorders>
              <w:top w:val="single" w:sz="12" w:space="0" w:color="000000"/>
              <w:left w:val="single" w:sz="6" w:space="0" w:color="000000"/>
              <w:bottom w:val="single" w:sz="12" w:space="0" w:color="000000"/>
              <w:right w:val="double" w:sz="4" w:space="0" w:color="000000"/>
            </w:tcBorders>
            <w:vAlign w:val="bottom"/>
          </w:tcPr>
          <w:p w14:paraId="6DDB1756"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w:t>
            </w:r>
            <w:r w:rsidRPr="00830CB9">
              <w:rPr>
                <w:rFonts w:eastAsia="Times New Roman"/>
                <w:i/>
              </w:rPr>
              <w:t xml:space="preserve">Insert </w:t>
            </w:r>
          </w:p>
          <w:p w14:paraId="091B2EDD"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i/>
              </w:rPr>
              <w:t xml:space="preserve"> Local </w:t>
            </w:r>
          </w:p>
          <w:p w14:paraId="72E1880F" w14:textId="77777777" w:rsidR="00830CB9" w:rsidRPr="00830CB9" w:rsidRDefault="00830CB9" w:rsidP="00575AD1">
            <w:pPr>
              <w:spacing w:after="0" w:line="360" w:lineRule="auto"/>
              <w:ind w:left="0" w:right="0" w:firstLine="0"/>
              <w:rPr>
                <w:rFonts w:eastAsia="Times New Roman"/>
                <w:color w:val="231F20"/>
              </w:rPr>
            </w:pPr>
            <w:r w:rsidRPr="00830CB9">
              <w:rPr>
                <w:rFonts w:eastAsia="Times New Roman"/>
                <w:i/>
              </w:rPr>
              <w:t xml:space="preserve">Currency, if used and/or </w:t>
            </w:r>
          </w:p>
        </w:tc>
      </w:tr>
      <w:tr w:rsidR="00830CB9" w:rsidRPr="00830CB9" w14:paraId="1FD5C590" w14:textId="77777777" w:rsidTr="00346A8F">
        <w:trPr>
          <w:trHeight w:val="562"/>
        </w:trPr>
        <w:tc>
          <w:tcPr>
            <w:tcW w:w="3901" w:type="dxa"/>
            <w:tcBorders>
              <w:top w:val="single" w:sz="12" w:space="0" w:color="000000"/>
              <w:left w:val="double" w:sz="4" w:space="0" w:color="000000"/>
              <w:bottom w:val="single" w:sz="12" w:space="0" w:color="000000"/>
              <w:right w:val="single" w:sz="6" w:space="0" w:color="000000"/>
            </w:tcBorders>
          </w:tcPr>
          <w:p w14:paraId="5CB9C3B1"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Cost of the Financial Proposal  </w:t>
            </w:r>
          </w:p>
        </w:tc>
        <w:tc>
          <w:tcPr>
            <w:tcW w:w="1707" w:type="dxa"/>
            <w:tcBorders>
              <w:top w:val="single" w:sz="12" w:space="0" w:color="000000"/>
              <w:left w:val="single" w:sz="6" w:space="0" w:color="000000"/>
              <w:bottom w:val="single" w:sz="12" w:space="0" w:color="000000"/>
              <w:right w:val="single" w:sz="6" w:space="0" w:color="000000"/>
            </w:tcBorders>
            <w:vAlign w:val="center"/>
          </w:tcPr>
          <w:p w14:paraId="5D953AF6"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4103CB28"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49958490"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953" w:type="dxa"/>
            <w:tcBorders>
              <w:top w:val="single" w:sz="12" w:space="0" w:color="000000"/>
              <w:left w:val="single" w:sz="6" w:space="0" w:color="000000"/>
              <w:bottom w:val="single" w:sz="12" w:space="0" w:color="000000"/>
              <w:right w:val="nil"/>
            </w:tcBorders>
            <w:vAlign w:val="center"/>
          </w:tcPr>
          <w:p w14:paraId="080B69A6"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749" w:type="dxa"/>
            <w:tcBorders>
              <w:top w:val="single" w:sz="12" w:space="0" w:color="000000"/>
              <w:left w:val="nil"/>
              <w:bottom w:val="single" w:sz="12" w:space="0" w:color="000000"/>
              <w:right w:val="double" w:sz="4" w:space="0" w:color="000000"/>
            </w:tcBorders>
          </w:tcPr>
          <w:p w14:paraId="38E0B6E8" w14:textId="77777777" w:rsidR="00830CB9" w:rsidRPr="00830CB9" w:rsidRDefault="00830CB9" w:rsidP="00575AD1">
            <w:pPr>
              <w:spacing w:after="0" w:line="360" w:lineRule="auto"/>
              <w:ind w:left="0" w:right="0" w:firstLine="0"/>
              <w:jc w:val="left"/>
              <w:rPr>
                <w:rFonts w:eastAsia="Times New Roman"/>
                <w:color w:val="231F20"/>
              </w:rPr>
            </w:pPr>
          </w:p>
        </w:tc>
      </w:tr>
      <w:tr w:rsidR="00830CB9" w:rsidRPr="00830CB9" w14:paraId="63BD4942" w14:textId="77777777" w:rsidTr="00346A8F">
        <w:trPr>
          <w:trHeight w:val="444"/>
        </w:trPr>
        <w:tc>
          <w:tcPr>
            <w:tcW w:w="3901" w:type="dxa"/>
            <w:tcBorders>
              <w:top w:val="single" w:sz="12" w:space="0" w:color="000000"/>
              <w:left w:val="double" w:sz="4" w:space="0" w:color="000000"/>
              <w:bottom w:val="single" w:sz="12" w:space="0" w:color="000000"/>
              <w:right w:val="single" w:sz="6" w:space="0" w:color="000000"/>
            </w:tcBorders>
          </w:tcPr>
          <w:p w14:paraId="6708F2A3"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Including: </w:t>
            </w:r>
          </w:p>
        </w:tc>
        <w:tc>
          <w:tcPr>
            <w:tcW w:w="1707" w:type="dxa"/>
            <w:tcBorders>
              <w:top w:val="single" w:sz="12" w:space="0" w:color="000000"/>
              <w:left w:val="single" w:sz="6" w:space="0" w:color="000000"/>
              <w:bottom w:val="single" w:sz="12" w:space="0" w:color="000000"/>
              <w:right w:val="single" w:sz="6" w:space="0" w:color="000000"/>
            </w:tcBorders>
          </w:tcPr>
          <w:p w14:paraId="5D514270"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tcPr>
          <w:p w14:paraId="116E99C2"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tcPr>
          <w:p w14:paraId="5B0D5D80"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953" w:type="dxa"/>
            <w:tcBorders>
              <w:top w:val="single" w:sz="12" w:space="0" w:color="000000"/>
              <w:left w:val="single" w:sz="6" w:space="0" w:color="000000"/>
              <w:bottom w:val="single" w:sz="12" w:space="0" w:color="000000"/>
              <w:right w:val="nil"/>
            </w:tcBorders>
          </w:tcPr>
          <w:p w14:paraId="2AC8CFEB"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749" w:type="dxa"/>
            <w:tcBorders>
              <w:top w:val="single" w:sz="12" w:space="0" w:color="000000"/>
              <w:left w:val="nil"/>
              <w:bottom w:val="single" w:sz="12" w:space="0" w:color="000000"/>
              <w:right w:val="double" w:sz="4" w:space="0" w:color="000000"/>
            </w:tcBorders>
          </w:tcPr>
          <w:p w14:paraId="74DD2ABB" w14:textId="77777777" w:rsidR="00830CB9" w:rsidRPr="00830CB9" w:rsidRDefault="00830CB9" w:rsidP="00575AD1">
            <w:pPr>
              <w:spacing w:after="0" w:line="360" w:lineRule="auto"/>
              <w:ind w:left="0" w:right="0" w:firstLine="0"/>
              <w:jc w:val="left"/>
              <w:rPr>
                <w:rFonts w:eastAsia="Times New Roman"/>
                <w:color w:val="231F20"/>
              </w:rPr>
            </w:pPr>
          </w:p>
        </w:tc>
      </w:tr>
      <w:tr w:rsidR="00830CB9" w:rsidRPr="00830CB9" w14:paraId="0793160B" w14:textId="77777777" w:rsidTr="00346A8F">
        <w:trPr>
          <w:trHeight w:val="444"/>
        </w:trPr>
        <w:tc>
          <w:tcPr>
            <w:tcW w:w="3901" w:type="dxa"/>
            <w:tcBorders>
              <w:top w:val="single" w:sz="12" w:space="0" w:color="000000"/>
              <w:left w:val="double" w:sz="4" w:space="0" w:color="000000"/>
              <w:bottom w:val="single" w:sz="12" w:space="0" w:color="000000"/>
              <w:right w:val="single" w:sz="6" w:space="0" w:color="000000"/>
            </w:tcBorders>
          </w:tcPr>
          <w:p w14:paraId="6FB05698"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(1) Remuneration </w:t>
            </w:r>
            <w:r w:rsidRPr="00830CB9">
              <w:rPr>
                <w:rFonts w:eastAsia="Times New Roman"/>
                <w:i/>
              </w:rPr>
              <w:t xml:space="preserve"> </w:t>
            </w:r>
          </w:p>
        </w:tc>
        <w:tc>
          <w:tcPr>
            <w:tcW w:w="1707" w:type="dxa"/>
            <w:tcBorders>
              <w:top w:val="single" w:sz="12" w:space="0" w:color="000000"/>
              <w:left w:val="single" w:sz="6" w:space="0" w:color="000000"/>
              <w:bottom w:val="single" w:sz="12" w:space="0" w:color="000000"/>
              <w:right w:val="single" w:sz="6" w:space="0" w:color="000000"/>
            </w:tcBorders>
          </w:tcPr>
          <w:p w14:paraId="5AF6FB74"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tcPr>
          <w:p w14:paraId="50198341"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tcPr>
          <w:p w14:paraId="7DCD46F3"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953" w:type="dxa"/>
            <w:tcBorders>
              <w:top w:val="single" w:sz="12" w:space="0" w:color="000000"/>
              <w:left w:val="single" w:sz="6" w:space="0" w:color="000000"/>
              <w:bottom w:val="single" w:sz="12" w:space="0" w:color="000000"/>
              <w:right w:val="nil"/>
            </w:tcBorders>
          </w:tcPr>
          <w:p w14:paraId="4727DF86"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749" w:type="dxa"/>
            <w:tcBorders>
              <w:top w:val="single" w:sz="12" w:space="0" w:color="000000"/>
              <w:left w:val="nil"/>
              <w:bottom w:val="single" w:sz="12" w:space="0" w:color="000000"/>
              <w:right w:val="double" w:sz="4" w:space="0" w:color="000000"/>
            </w:tcBorders>
          </w:tcPr>
          <w:p w14:paraId="5FB6EC46" w14:textId="77777777" w:rsidR="00830CB9" w:rsidRPr="00830CB9" w:rsidRDefault="00830CB9" w:rsidP="00575AD1">
            <w:pPr>
              <w:spacing w:after="0" w:line="360" w:lineRule="auto"/>
              <w:ind w:left="0" w:right="0" w:firstLine="0"/>
              <w:jc w:val="left"/>
              <w:rPr>
                <w:rFonts w:eastAsia="Times New Roman"/>
                <w:color w:val="231F20"/>
              </w:rPr>
            </w:pPr>
          </w:p>
        </w:tc>
      </w:tr>
      <w:tr w:rsidR="00830CB9" w:rsidRPr="00830CB9" w14:paraId="64B9EB2A" w14:textId="77777777" w:rsidTr="00346A8F">
        <w:trPr>
          <w:trHeight w:val="444"/>
        </w:trPr>
        <w:tc>
          <w:tcPr>
            <w:tcW w:w="3901" w:type="dxa"/>
            <w:tcBorders>
              <w:top w:val="single" w:sz="12" w:space="0" w:color="000000"/>
              <w:left w:val="double" w:sz="4" w:space="0" w:color="000000"/>
              <w:bottom w:val="single" w:sz="12" w:space="0" w:color="000000"/>
              <w:right w:val="single" w:sz="6" w:space="0" w:color="000000"/>
            </w:tcBorders>
          </w:tcPr>
          <w:p w14:paraId="30C16AF4"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(2)</w:t>
            </w:r>
            <w:r w:rsidRPr="00830CB9">
              <w:rPr>
                <w:rFonts w:eastAsia="Times New Roman"/>
                <w:i/>
              </w:rPr>
              <w:t xml:space="preserve"> </w:t>
            </w:r>
            <w:r w:rsidRPr="00830CB9">
              <w:rPr>
                <w:rFonts w:eastAsia="Times New Roman"/>
              </w:rPr>
              <w:t>Reimbursables</w:t>
            </w:r>
            <w:r w:rsidRPr="00830CB9">
              <w:rPr>
                <w:rFonts w:eastAsia="Times New Roman"/>
                <w:i/>
              </w:rPr>
              <w:t xml:space="preserve"> </w:t>
            </w:r>
          </w:p>
        </w:tc>
        <w:tc>
          <w:tcPr>
            <w:tcW w:w="1707" w:type="dxa"/>
            <w:tcBorders>
              <w:top w:val="single" w:sz="12" w:space="0" w:color="000000"/>
              <w:left w:val="single" w:sz="6" w:space="0" w:color="000000"/>
              <w:bottom w:val="single" w:sz="12" w:space="0" w:color="000000"/>
              <w:right w:val="single" w:sz="6" w:space="0" w:color="000000"/>
            </w:tcBorders>
          </w:tcPr>
          <w:p w14:paraId="0730ED02"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tcPr>
          <w:p w14:paraId="7B011B72"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tcPr>
          <w:p w14:paraId="7486EDAE"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953" w:type="dxa"/>
            <w:tcBorders>
              <w:top w:val="single" w:sz="12" w:space="0" w:color="000000"/>
              <w:left w:val="single" w:sz="6" w:space="0" w:color="000000"/>
              <w:bottom w:val="single" w:sz="12" w:space="0" w:color="000000"/>
              <w:right w:val="nil"/>
            </w:tcBorders>
          </w:tcPr>
          <w:p w14:paraId="7759236B"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749" w:type="dxa"/>
            <w:tcBorders>
              <w:top w:val="single" w:sz="12" w:space="0" w:color="000000"/>
              <w:left w:val="nil"/>
              <w:bottom w:val="single" w:sz="12" w:space="0" w:color="000000"/>
              <w:right w:val="double" w:sz="4" w:space="0" w:color="000000"/>
            </w:tcBorders>
          </w:tcPr>
          <w:p w14:paraId="31B0BFC6" w14:textId="77777777" w:rsidR="00830CB9" w:rsidRPr="00830CB9" w:rsidRDefault="00830CB9" w:rsidP="00575AD1">
            <w:pPr>
              <w:spacing w:after="0" w:line="360" w:lineRule="auto"/>
              <w:ind w:left="0" w:right="0" w:firstLine="0"/>
              <w:jc w:val="left"/>
              <w:rPr>
                <w:rFonts w:eastAsia="Times New Roman"/>
                <w:color w:val="231F20"/>
              </w:rPr>
            </w:pPr>
          </w:p>
        </w:tc>
      </w:tr>
      <w:tr w:rsidR="00830CB9" w:rsidRPr="00830CB9" w14:paraId="5305CD80" w14:textId="77777777" w:rsidTr="00346A8F">
        <w:trPr>
          <w:trHeight w:val="581"/>
        </w:trPr>
        <w:tc>
          <w:tcPr>
            <w:tcW w:w="3901" w:type="dxa"/>
            <w:tcBorders>
              <w:top w:val="single" w:sz="12" w:space="0" w:color="000000"/>
              <w:left w:val="double" w:sz="4" w:space="0" w:color="000000"/>
              <w:bottom w:val="single" w:sz="12" w:space="0" w:color="000000"/>
              <w:right w:val="single" w:sz="6" w:space="0" w:color="000000"/>
            </w:tcBorders>
          </w:tcPr>
          <w:p w14:paraId="4B7F9B19" w14:textId="77777777" w:rsidR="00830CB9" w:rsidRPr="00830CB9" w:rsidRDefault="00830CB9" w:rsidP="00575AD1">
            <w:pPr>
              <w:tabs>
                <w:tab w:val="center" w:pos="2176"/>
                <w:tab w:val="right" w:pos="3747"/>
              </w:tabs>
              <w:spacing w:after="0" w:line="360" w:lineRule="auto"/>
              <w:ind w:left="0" w:right="0" w:firstLine="0"/>
              <w:jc w:val="left"/>
              <w:rPr>
                <w:rFonts w:eastAsia="Times New Roman"/>
                <w:color w:val="231F20"/>
              </w:rPr>
            </w:pPr>
            <w:r w:rsidRPr="00830CB9">
              <w:rPr>
                <w:rFonts w:eastAsia="Times New Roman"/>
              </w:rPr>
              <w:t xml:space="preserve">Subtotal </w:t>
            </w:r>
            <w:r w:rsidRPr="00830CB9">
              <w:rPr>
                <w:rFonts w:eastAsia="Times New Roman"/>
              </w:rPr>
              <w:tab/>
              <w:t xml:space="preserve">[Remuneration </w:t>
            </w:r>
            <w:r w:rsidRPr="00830CB9">
              <w:rPr>
                <w:rFonts w:eastAsia="Times New Roman"/>
              </w:rPr>
              <w:tab/>
              <w:t xml:space="preserve">+ </w:t>
            </w:r>
          </w:p>
          <w:p w14:paraId="796DFD0C"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Reimbursables] </w:t>
            </w:r>
          </w:p>
        </w:tc>
        <w:tc>
          <w:tcPr>
            <w:tcW w:w="1707" w:type="dxa"/>
            <w:tcBorders>
              <w:top w:val="single" w:sz="12" w:space="0" w:color="000000"/>
              <w:left w:val="single" w:sz="6" w:space="0" w:color="000000"/>
              <w:bottom w:val="single" w:sz="12" w:space="0" w:color="000000"/>
              <w:right w:val="single" w:sz="6" w:space="0" w:color="000000"/>
            </w:tcBorders>
            <w:vAlign w:val="center"/>
          </w:tcPr>
          <w:p w14:paraId="0B91B5F1"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6FFD8656"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6C177C63"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953" w:type="dxa"/>
            <w:tcBorders>
              <w:top w:val="single" w:sz="12" w:space="0" w:color="000000"/>
              <w:left w:val="single" w:sz="6" w:space="0" w:color="000000"/>
              <w:bottom w:val="single" w:sz="12" w:space="0" w:color="000000"/>
              <w:right w:val="nil"/>
            </w:tcBorders>
            <w:vAlign w:val="center"/>
          </w:tcPr>
          <w:p w14:paraId="5C0BD893"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749" w:type="dxa"/>
            <w:tcBorders>
              <w:top w:val="single" w:sz="12" w:space="0" w:color="000000"/>
              <w:left w:val="nil"/>
              <w:bottom w:val="single" w:sz="12" w:space="0" w:color="000000"/>
              <w:right w:val="double" w:sz="4" w:space="0" w:color="000000"/>
            </w:tcBorders>
          </w:tcPr>
          <w:p w14:paraId="4D806DEC" w14:textId="77777777" w:rsidR="00830CB9" w:rsidRPr="00830CB9" w:rsidRDefault="00830CB9" w:rsidP="00575AD1">
            <w:pPr>
              <w:spacing w:after="0" w:line="360" w:lineRule="auto"/>
              <w:ind w:left="0" w:right="0" w:firstLine="0"/>
              <w:jc w:val="left"/>
              <w:rPr>
                <w:rFonts w:eastAsia="Times New Roman"/>
                <w:color w:val="231F20"/>
              </w:rPr>
            </w:pPr>
          </w:p>
        </w:tc>
      </w:tr>
      <w:tr w:rsidR="00830CB9" w:rsidRPr="00830CB9" w14:paraId="531C3D94" w14:textId="77777777" w:rsidTr="00346A8F">
        <w:trPr>
          <w:trHeight w:val="444"/>
        </w:trPr>
        <w:tc>
          <w:tcPr>
            <w:tcW w:w="3901" w:type="dxa"/>
            <w:tcBorders>
              <w:top w:val="single" w:sz="12" w:space="0" w:color="000000"/>
              <w:left w:val="double" w:sz="4" w:space="0" w:color="000000"/>
              <w:bottom w:val="single" w:sz="12" w:space="0" w:color="000000"/>
              <w:right w:val="nil"/>
            </w:tcBorders>
          </w:tcPr>
          <w:p w14:paraId="20A98E61"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Taxes: </w:t>
            </w:r>
          </w:p>
        </w:tc>
        <w:tc>
          <w:tcPr>
            <w:tcW w:w="6078" w:type="dxa"/>
            <w:gridSpan w:val="4"/>
            <w:tcBorders>
              <w:top w:val="single" w:sz="12" w:space="0" w:color="000000"/>
              <w:left w:val="nil"/>
              <w:bottom w:val="single" w:sz="12" w:space="0" w:color="000000"/>
              <w:right w:val="nil"/>
            </w:tcBorders>
          </w:tcPr>
          <w:p w14:paraId="23C7E1C7" w14:textId="77777777" w:rsidR="00830CB9" w:rsidRPr="00830CB9" w:rsidRDefault="00830CB9" w:rsidP="00575AD1">
            <w:pPr>
              <w:spacing w:after="0" w:line="360" w:lineRule="auto"/>
              <w:ind w:left="0" w:right="0" w:firstLine="0"/>
              <w:jc w:val="left"/>
              <w:rPr>
                <w:rFonts w:eastAsia="Times New Roman"/>
                <w:color w:val="231F20"/>
              </w:rPr>
            </w:pPr>
          </w:p>
        </w:tc>
        <w:tc>
          <w:tcPr>
            <w:tcW w:w="749" w:type="dxa"/>
            <w:tcBorders>
              <w:top w:val="single" w:sz="12" w:space="0" w:color="000000"/>
              <w:left w:val="nil"/>
              <w:bottom w:val="single" w:sz="12" w:space="0" w:color="000000"/>
              <w:right w:val="double" w:sz="4" w:space="0" w:color="000000"/>
            </w:tcBorders>
          </w:tcPr>
          <w:p w14:paraId="462D4E28" w14:textId="77777777" w:rsidR="00830CB9" w:rsidRPr="00830CB9" w:rsidRDefault="00830CB9" w:rsidP="00575AD1">
            <w:pPr>
              <w:spacing w:after="0" w:line="360" w:lineRule="auto"/>
              <w:ind w:left="0" w:right="0" w:firstLine="0"/>
              <w:jc w:val="left"/>
              <w:rPr>
                <w:rFonts w:eastAsia="Times New Roman"/>
                <w:color w:val="231F20"/>
              </w:rPr>
            </w:pPr>
          </w:p>
        </w:tc>
      </w:tr>
      <w:tr w:rsidR="00830CB9" w:rsidRPr="00830CB9" w14:paraId="59DBB905" w14:textId="77777777" w:rsidTr="004E3FF7">
        <w:trPr>
          <w:trHeight w:val="624"/>
        </w:trPr>
        <w:tc>
          <w:tcPr>
            <w:tcW w:w="3901" w:type="dxa"/>
            <w:tcBorders>
              <w:top w:val="single" w:sz="12" w:space="0" w:color="000000"/>
              <w:left w:val="double" w:sz="4" w:space="0" w:color="000000"/>
              <w:bottom w:val="single" w:sz="12" w:space="0" w:color="000000"/>
              <w:right w:val="single" w:sz="6" w:space="0" w:color="000000"/>
            </w:tcBorders>
            <w:vAlign w:val="bottom"/>
          </w:tcPr>
          <w:p w14:paraId="4AE81045" w14:textId="13A8C525"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{insert type of tax</w:t>
            </w:r>
            <w:r w:rsidRPr="00830CB9">
              <w:rPr>
                <w:rFonts w:eastAsia="Times New Roman"/>
                <w:vertAlign w:val="superscript"/>
              </w:rPr>
              <w:t xml:space="preserve">. </w:t>
            </w:r>
            <w:r w:rsidRPr="00830CB9">
              <w:rPr>
                <w:rFonts w:eastAsia="Times New Roman"/>
              </w:rPr>
              <w:t>e.g., VAT or sales tax}</w:t>
            </w:r>
          </w:p>
        </w:tc>
        <w:tc>
          <w:tcPr>
            <w:tcW w:w="1707" w:type="dxa"/>
            <w:tcBorders>
              <w:top w:val="single" w:sz="12" w:space="0" w:color="000000"/>
              <w:left w:val="single" w:sz="6" w:space="0" w:color="000000"/>
              <w:bottom w:val="single" w:sz="12" w:space="0" w:color="000000"/>
              <w:right w:val="single" w:sz="6" w:space="0" w:color="000000"/>
            </w:tcBorders>
            <w:vAlign w:val="center"/>
          </w:tcPr>
          <w:p w14:paraId="43C4F49E"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75E92B29"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0D29B4F7"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953" w:type="dxa"/>
            <w:tcBorders>
              <w:top w:val="single" w:sz="12" w:space="0" w:color="000000"/>
              <w:left w:val="single" w:sz="6" w:space="0" w:color="000000"/>
              <w:bottom w:val="single" w:sz="12" w:space="0" w:color="000000"/>
              <w:right w:val="nil"/>
            </w:tcBorders>
            <w:vAlign w:val="center"/>
          </w:tcPr>
          <w:p w14:paraId="14101EF5"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749" w:type="dxa"/>
            <w:tcBorders>
              <w:top w:val="single" w:sz="12" w:space="0" w:color="000000"/>
              <w:left w:val="nil"/>
              <w:bottom w:val="single" w:sz="12" w:space="0" w:color="000000"/>
              <w:right w:val="double" w:sz="4" w:space="0" w:color="000000"/>
            </w:tcBorders>
          </w:tcPr>
          <w:p w14:paraId="49804B76" w14:textId="77777777" w:rsidR="00830CB9" w:rsidRPr="00830CB9" w:rsidRDefault="00830CB9" w:rsidP="00575AD1">
            <w:pPr>
              <w:spacing w:after="0" w:line="360" w:lineRule="auto"/>
              <w:ind w:left="0" w:right="0" w:firstLine="0"/>
              <w:jc w:val="left"/>
              <w:rPr>
                <w:rFonts w:eastAsia="Times New Roman"/>
                <w:color w:val="231F20"/>
              </w:rPr>
            </w:pPr>
          </w:p>
        </w:tc>
      </w:tr>
      <w:tr w:rsidR="00830CB9" w:rsidRPr="00830CB9" w14:paraId="4240C2F3" w14:textId="77777777" w:rsidTr="00346A8F">
        <w:trPr>
          <w:trHeight w:val="722"/>
        </w:trPr>
        <w:tc>
          <w:tcPr>
            <w:tcW w:w="3901" w:type="dxa"/>
            <w:tcBorders>
              <w:top w:val="single" w:sz="12" w:space="0" w:color="000000"/>
              <w:left w:val="double" w:sz="4" w:space="0" w:color="000000"/>
              <w:bottom w:val="single" w:sz="12" w:space="0" w:color="000000"/>
              <w:right w:val="single" w:sz="6" w:space="0" w:color="000000"/>
            </w:tcBorders>
            <w:vAlign w:val="bottom"/>
          </w:tcPr>
          <w:p w14:paraId="5D55D5C6"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{e.g., withholding tax on experts’ </w:t>
            </w:r>
          </w:p>
          <w:p w14:paraId="5B3F2264" w14:textId="70A69158"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remuneration}</w:t>
            </w:r>
            <w:r w:rsidRPr="00830CB9">
              <w:rPr>
                <w:rFonts w:eastAsia="Times New Roman"/>
                <w:vertAlign w:val="superscript"/>
              </w:rPr>
              <w:t xml:space="preserve"> </w:t>
            </w:r>
            <w:r w:rsidRPr="00830CB9">
              <w:rPr>
                <w:rFonts w:eastAsia="Times New Roman"/>
              </w:rPr>
              <w:t xml:space="preserve"> </w:t>
            </w:r>
          </w:p>
        </w:tc>
        <w:tc>
          <w:tcPr>
            <w:tcW w:w="1707" w:type="dxa"/>
            <w:tcBorders>
              <w:top w:val="single" w:sz="12" w:space="0" w:color="000000"/>
              <w:left w:val="single" w:sz="6" w:space="0" w:color="000000"/>
              <w:bottom w:val="single" w:sz="12" w:space="0" w:color="000000"/>
              <w:right w:val="single" w:sz="6" w:space="0" w:color="000000"/>
            </w:tcBorders>
            <w:vAlign w:val="center"/>
          </w:tcPr>
          <w:p w14:paraId="20174825"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383789E9"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45B27AA6"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953" w:type="dxa"/>
            <w:tcBorders>
              <w:top w:val="single" w:sz="12" w:space="0" w:color="000000"/>
              <w:left w:val="single" w:sz="6" w:space="0" w:color="000000"/>
              <w:bottom w:val="single" w:sz="12" w:space="0" w:color="000000"/>
              <w:right w:val="nil"/>
            </w:tcBorders>
            <w:vAlign w:val="center"/>
          </w:tcPr>
          <w:p w14:paraId="6B180553"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749" w:type="dxa"/>
            <w:tcBorders>
              <w:top w:val="single" w:sz="12" w:space="0" w:color="000000"/>
              <w:left w:val="nil"/>
              <w:bottom w:val="single" w:sz="12" w:space="0" w:color="000000"/>
              <w:right w:val="double" w:sz="4" w:space="0" w:color="000000"/>
            </w:tcBorders>
          </w:tcPr>
          <w:p w14:paraId="139124E3" w14:textId="77777777" w:rsidR="00830CB9" w:rsidRPr="00830CB9" w:rsidRDefault="00830CB9" w:rsidP="00575AD1">
            <w:pPr>
              <w:spacing w:after="0" w:line="360" w:lineRule="auto"/>
              <w:ind w:left="0" w:right="0" w:firstLine="0"/>
              <w:jc w:val="left"/>
              <w:rPr>
                <w:rFonts w:eastAsia="Times New Roman"/>
                <w:color w:val="231F20"/>
              </w:rPr>
            </w:pPr>
          </w:p>
        </w:tc>
      </w:tr>
      <w:tr w:rsidR="00830CB9" w:rsidRPr="00830CB9" w14:paraId="2A573868" w14:textId="77777777" w:rsidTr="00346A8F">
        <w:trPr>
          <w:trHeight w:val="607"/>
        </w:trPr>
        <w:tc>
          <w:tcPr>
            <w:tcW w:w="3901" w:type="dxa"/>
            <w:tcBorders>
              <w:top w:val="single" w:sz="12" w:space="0" w:color="000000"/>
              <w:left w:val="double" w:sz="4" w:space="0" w:color="000000"/>
              <w:bottom w:val="single" w:sz="12" w:space="0" w:color="000000"/>
              <w:right w:val="single" w:sz="6" w:space="0" w:color="000000"/>
            </w:tcBorders>
          </w:tcPr>
          <w:p w14:paraId="4983BDBE"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w:t>
            </w:r>
            <w:r w:rsidRPr="00830CB9">
              <w:rPr>
                <w:rFonts w:eastAsia="Times New Roman"/>
                <w:i/>
              </w:rPr>
              <w:t>insert type of tax</w:t>
            </w:r>
            <w:r w:rsidRPr="00830CB9">
              <w:rPr>
                <w:rFonts w:eastAsia="Times New Roman"/>
              </w:rPr>
              <w:t xml:space="preserve">}  </w:t>
            </w:r>
          </w:p>
        </w:tc>
        <w:tc>
          <w:tcPr>
            <w:tcW w:w="1707" w:type="dxa"/>
            <w:tcBorders>
              <w:top w:val="single" w:sz="12" w:space="0" w:color="000000"/>
              <w:left w:val="single" w:sz="6" w:space="0" w:color="000000"/>
              <w:bottom w:val="single" w:sz="12" w:space="0" w:color="000000"/>
              <w:right w:val="single" w:sz="6" w:space="0" w:color="000000"/>
            </w:tcBorders>
            <w:vAlign w:val="center"/>
          </w:tcPr>
          <w:p w14:paraId="5E12F737"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18A2E6FA"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3C83D12C"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953" w:type="dxa"/>
            <w:tcBorders>
              <w:top w:val="single" w:sz="12" w:space="0" w:color="000000"/>
              <w:left w:val="single" w:sz="6" w:space="0" w:color="000000"/>
              <w:bottom w:val="single" w:sz="12" w:space="0" w:color="000000"/>
              <w:right w:val="nil"/>
            </w:tcBorders>
            <w:vAlign w:val="center"/>
          </w:tcPr>
          <w:p w14:paraId="27FC6259"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749" w:type="dxa"/>
            <w:tcBorders>
              <w:top w:val="single" w:sz="12" w:space="0" w:color="000000"/>
              <w:left w:val="nil"/>
              <w:bottom w:val="single" w:sz="12" w:space="0" w:color="000000"/>
              <w:right w:val="double" w:sz="4" w:space="0" w:color="000000"/>
            </w:tcBorders>
          </w:tcPr>
          <w:p w14:paraId="1855B040" w14:textId="77777777" w:rsidR="00830CB9" w:rsidRPr="00830CB9" w:rsidRDefault="00830CB9" w:rsidP="00575AD1">
            <w:pPr>
              <w:spacing w:after="0" w:line="360" w:lineRule="auto"/>
              <w:ind w:left="0" w:right="0" w:firstLine="0"/>
              <w:jc w:val="left"/>
              <w:rPr>
                <w:rFonts w:eastAsia="Times New Roman"/>
                <w:color w:val="231F20"/>
              </w:rPr>
            </w:pPr>
          </w:p>
        </w:tc>
      </w:tr>
      <w:tr w:rsidR="00830CB9" w:rsidRPr="00830CB9" w14:paraId="5B9322C9" w14:textId="77777777" w:rsidTr="00346A8F">
        <w:trPr>
          <w:trHeight w:val="605"/>
        </w:trPr>
        <w:tc>
          <w:tcPr>
            <w:tcW w:w="3901" w:type="dxa"/>
            <w:tcBorders>
              <w:top w:val="single" w:sz="12" w:space="0" w:color="000000"/>
              <w:left w:val="double" w:sz="4" w:space="0" w:color="000000"/>
              <w:bottom w:val="single" w:sz="12" w:space="0" w:color="000000"/>
              <w:right w:val="single" w:sz="6" w:space="0" w:color="000000"/>
            </w:tcBorders>
          </w:tcPr>
          <w:p w14:paraId="6F1BA740"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Total Taxes </w:t>
            </w:r>
          </w:p>
        </w:tc>
        <w:tc>
          <w:tcPr>
            <w:tcW w:w="1707" w:type="dxa"/>
            <w:tcBorders>
              <w:top w:val="single" w:sz="12" w:space="0" w:color="000000"/>
              <w:left w:val="single" w:sz="6" w:space="0" w:color="000000"/>
              <w:bottom w:val="single" w:sz="12" w:space="0" w:color="000000"/>
              <w:right w:val="single" w:sz="6" w:space="0" w:color="000000"/>
            </w:tcBorders>
            <w:vAlign w:val="center"/>
          </w:tcPr>
          <w:p w14:paraId="12EC284E"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08D2FB1A"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single" w:sz="12" w:space="0" w:color="000000"/>
              <w:right w:val="single" w:sz="6" w:space="0" w:color="000000"/>
            </w:tcBorders>
            <w:vAlign w:val="center"/>
          </w:tcPr>
          <w:p w14:paraId="20F7C1DB"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953" w:type="dxa"/>
            <w:tcBorders>
              <w:top w:val="single" w:sz="12" w:space="0" w:color="000000"/>
              <w:left w:val="single" w:sz="6" w:space="0" w:color="000000"/>
              <w:bottom w:val="single" w:sz="12" w:space="0" w:color="000000"/>
              <w:right w:val="nil"/>
            </w:tcBorders>
            <w:vAlign w:val="center"/>
          </w:tcPr>
          <w:p w14:paraId="5BD4A4E1"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749" w:type="dxa"/>
            <w:tcBorders>
              <w:top w:val="single" w:sz="12" w:space="0" w:color="000000"/>
              <w:left w:val="nil"/>
              <w:bottom w:val="single" w:sz="12" w:space="0" w:color="000000"/>
              <w:right w:val="double" w:sz="4" w:space="0" w:color="000000"/>
            </w:tcBorders>
          </w:tcPr>
          <w:p w14:paraId="07C64008" w14:textId="77777777" w:rsidR="00830CB9" w:rsidRPr="00830CB9" w:rsidRDefault="00830CB9" w:rsidP="00575AD1">
            <w:pPr>
              <w:spacing w:after="0" w:line="360" w:lineRule="auto"/>
              <w:ind w:left="0" w:right="0" w:firstLine="0"/>
              <w:jc w:val="left"/>
              <w:rPr>
                <w:rFonts w:eastAsia="Times New Roman"/>
                <w:color w:val="231F20"/>
              </w:rPr>
            </w:pPr>
          </w:p>
        </w:tc>
      </w:tr>
      <w:tr w:rsidR="00830CB9" w:rsidRPr="00830CB9" w14:paraId="529F81C3" w14:textId="77777777" w:rsidTr="00346A8F">
        <w:trPr>
          <w:trHeight w:val="860"/>
        </w:trPr>
        <w:tc>
          <w:tcPr>
            <w:tcW w:w="3901" w:type="dxa"/>
            <w:tcBorders>
              <w:top w:val="single" w:sz="12" w:space="0" w:color="000000"/>
              <w:left w:val="double" w:sz="4" w:space="0" w:color="000000"/>
              <w:bottom w:val="double" w:sz="4" w:space="0" w:color="000000"/>
              <w:right w:val="single" w:sz="6" w:space="0" w:color="000000"/>
            </w:tcBorders>
          </w:tcPr>
          <w:p w14:paraId="36AA557B"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Total Cost of the Financial Proposal: </w:t>
            </w:r>
          </w:p>
          <w:p w14:paraId="3F9E2F11"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{Should match the amount in Form FIN-1} </w:t>
            </w:r>
          </w:p>
        </w:tc>
        <w:tc>
          <w:tcPr>
            <w:tcW w:w="1707" w:type="dxa"/>
            <w:tcBorders>
              <w:top w:val="single" w:sz="12" w:space="0" w:color="000000"/>
              <w:left w:val="single" w:sz="6" w:space="0" w:color="000000"/>
              <w:bottom w:val="double" w:sz="4" w:space="0" w:color="000000"/>
              <w:right w:val="single" w:sz="6" w:space="0" w:color="000000"/>
            </w:tcBorders>
            <w:vAlign w:val="center"/>
          </w:tcPr>
          <w:p w14:paraId="328081C8"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double" w:sz="4" w:space="0" w:color="000000"/>
              <w:right w:val="single" w:sz="6" w:space="0" w:color="000000"/>
            </w:tcBorders>
            <w:vAlign w:val="center"/>
          </w:tcPr>
          <w:p w14:paraId="06FFB0FF"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1709" w:type="dxa"/>
            <w:tcBorders>
              <w:top w:val="single" w:sz="12" w:space="0" w:color="000000"/>
              <w:left w:val="single" w:sz="6" w:space="0" w:color="000000"/>
              <w:bottom w:val="double" w:sz="4" w:space="0" w:color="000000"/>
              <w:right w:val="single" w:sz="6" w:space="0" w:color="000000"/>
            </w:tcBorders>
            <w:vAlign w:val="center"/>
          </w:tcPr>
          <w:p w14:paraId="1A35EA3A"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953" w:type="dxa"/>
            <w:tcBorders>
              <w:top w:val="single" w:sz="12" w:space="0" w:color="000000"/>
              <w:left w:val="single" w:sz="6" w:space="0" w:color="000000"/>
              <w:bottom w:val="double" w:sz="4" w:space="0" w:color="000000"/>
              <w:right w:val="nil"/>
            </w:tcBorders>
            <w:vAlign w:val="center"/>
          </w:tcPr>
          <w:p w14:paraId="21676067"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rPr>
              <w:t xml:space="preserve"> </w:t>
            </w:r>
          </w:p>
        </w:tc>
        <w:tc>
          <w:tcPr>
            <w:tcW w:w="749" w:type="dxa"/>
            <w:tcBorders>
              <w:top w:val="single" w:sz="12" w:space="0" w:color="000000"/>
              <w:left w:val="nil"/>
              <w:bottom w:val="double" w:sz="4" w:space="0" w:color="000000"/>
              <w:right w:val="double" w:sz="4" w:space="0" w:color="000000"/>
            </w:tcBorders>
          </w:tcPr>
          <w:p w14:paraId="15EA2524" w14:textId="77777777" w:rsidR="00830CB9" w:rsidRPr="00830CB9" w:rsidRDefault="00830CB9" w:rsidP="00575AD1">
            <w:pPr>
              <w:spacing w:after="0" w:line="360" w:lineRule="auto"/>
              <w:ind w:left="0" w:right="0" w:firstLine="0"/>
              <w:jc w:val="left"/>
              <w:rPr>
                <w:rFonts w:eastAsia="Times New Roman"/>
                <w:color w:val="231F20"/>
              </w:rPr>
            </w:pPr>
          </w:p>
        </w:tc>
      </w:tr>
    </w:tbl>
    <w:p w14:paraId="4C41EBB5" w14:textId="77777777" w:rsidR="00830CB9" w:rsidRPr="00830CB9" w:rsidRDefault="00830CB9" w:rsidP="00575AD1">
      <w:pPr>
        <w:spacing w:after="0" w:line="360" w:lineRule="auto"/>
        <w:ind w:left="0" w:right="0" w:firstLine="0"/>
        <w:jc w:val="left"/>
        <w:rPr>
          <w:rFonts w:eastAsia="Times New Roman"/>
          <w:color w:val="231F20"/>
        </w:rPr>
      </w:pPr>
      <w:r w:rsidRPr="00830CB9">
        <w:rPr>
          <w:rFonts w:eastAsia="Times New Roman"/>
          <w:b/>
        </w:rPr>
        <w:t xml:space="preserve"> </w:t>
      </w:r>
    </w:p>
    <w:p w14:paraId="6E7A5D63" w14:textId="3F255AB5" w:rsidR="009724ED" w:rsidRPr="004E3FF7" w:rsidRDefault="00866D22" w:rsidP="004E3FF7">
      <w:pPr>
        <w:spacing w:after="0" w:line="360" w:lineRule="auto"/>
        <w:ind w:left="0" w:right="0" w:firstLine="0"/>
        <w:jc w:val="left"/>
        <w:rPr>
          <w:rFonts w:eastAsia="Times New Roman"/>
          <w:color w:val="231F20"/>
        </w:rPr>
      </w:pPr>
      <w:r>
        <w:rPr>
          <w:color w:val="222222"/>
        </w:rPr>
        <w:t xml:space="preserve"> </w:t>
      </w:r>
      <w:r>
        <w:t xml:space="preserve"> </w:t>
      </w:r>
    </w:p>
    <w:sectPr w:rsidR="009724ED" w:rsidRPr="004E3FF7">
      <w:footerReference w:type="even" r:id="rId21"/>
      <w:footerReference w:type="default" r:id="rId22"/>
      <w:footerReference w:type="first" r:id="rId23"/>
      <w:pgSz w:w="12240" w:h="15840"/>
      <w:pgMar w:top="732" w:right="1423" w:bottom="1723" w:left="1426"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9A23" w14:textId="77777777" w:rsidR="002847D5" w:rsidRDefault="002847D5">
      <w:pPr>
        <w:spacing w:after="0" w:line="240" w:lineRule="auto"/>
      </w:pPr>
      <w:r>
        <w:separator/>
      </w:r>
    </w:p>
  </w:endnote>
  <w:endnote w:type="continuationSeparator" w:id="0">
    <w:p w14:paraId="69788432" w14:textId="77777777" w:rsidR="002847D5" w:rsidRDefault="0028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ootlight M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4FDF" w14:textId="77777777" w:rsidR="00830CB9" w:rsidRDefault="00830CB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231399"/>
      <w:docPartObj>
        <w:docPartGallery w:val="Page Numbers (Bottom of Page)"/>
        <w:docPartUnique/>
      </w:docPartObj>
    </w:sdtPr>
    <w:sdtContent>
      <w:p w14:paraId="1A6C0FC3" w14:textId="3AD1021C" w:rsidR="00A72EAC" w:rsidRDefault="00A72EAC">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182E7F9" w14:textId="77777777" w:rsidR="00830CB9" w:rsidRDefault="00830CB9">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B285" w14:textId="77777777" w:rsidR="00830CB9" w:rsidRDefault="00830CB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C07E" w14:textId="77777777" w:rsidR="009724ED" w:rsidRDefault="00866D22">
    <w:pPr>
      <w:spacing w:after="15" w:line="259" w:lineRule="auto"/>
      <w:ind w:left="0" w:right="7" w:firstLine="0"/>
      <w:jc w:val="right"/>
    </w:pPr>
    <w:r>
      <w:rPr>
        <w:color w:val="00B050"/>
      </w:rPr>
      <w:t xml:space="preserve">Page </w:t>
    </w:r>
    <w:r>
      <w:fldChar w:fldCharType="begin"/>
    </w:r>
    <w:r>
      <w:instrText xml:space="preserve"> PAGE   \* MERGEFORMAT </w:instrText>
    </w:r>
    <w:r>
      <w:fldChar w:fldCharType="separate"/>
    </w:r>
    <w:r>
      <w:rPr>
        <w:b/>
        <w:color w:val="00B050"/>
      </w:rPr>
      <w:t>10</w:t>
    </w:r>
    <w:r>
      <w:rPr>
        <w:b/>
        <w:color w:val="00B050"/>
      </w:rPr>
      <w:fldChar w:fldCharType="end"/>
    </w:r>
    <w:r>
      <w:rPr>
        <w:color w:val="00B050"/>
      </w:rPr>
      <w:t xml:space="preserve"> of </w:t>
    </w:r>
    <w:fldSimple w:instr=" NUMPAGES   \* MERGEFORMAT ">
      <w:r>
        <w:rPr>
          <w:b/>
          <w:color w:val="00B050"/>
        </w:rPr>
        <w:t>17</w:t>
      </w:r>
    </w:fldSimple>
    <w:r>
      <w:rPr>
        <w:color w:val="00B050"/>
      </w:rPr>
      <w:t xml:space="preserve"> </w:t>
    </w:r>
    <w:r>
      <w:t xml:space="preserve"> </w:t>
    </w:r>
  </w:p>
  <w:p w14:paraId="54829529" w14:textId="77777777" w:rsidR="009724ED" w:rsidRDefault="00866D22">
    <w:pPr>
      <w:spacing w:after="0" w:line="259" w:lineRule="auto"/>
      <w:ind w:left="14" w:right="0" w:firstLine="0"/>
      <w:jc w:val="left"/>
    </w:pPr>
    <w:r>
      <w:rPr>
        <w:rFonts w:ascii="Calibri" w:eastAsia="Calibri" w:hAnsi="Calibri" w:cs="Calibri"/>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90DC" w14:textId="77777777" w:rsidR="009724ED" w:rsidRDefault="00866D22">
    <w:pPr>
      <w:spacing w:after="15" w:line="259" w:lineRule="auto"/>
      <w:ind w:left="0" w:right="7" w:firstLine="0"/>
      <w:jc w:val="right"/>
    </w:pPr>
    <w:r>
      <w:rPr>
        <w:color w:val="00B050"/>
      </w:rPr>
      <w:t xml:space="preserve">Page </w:t>
    </w:r>
    <w:r>
      <w:fldChar w:fldCharType="begin"/>
    </w:r>
    <w:r>
      <w:instrText xml:space="preserve"> PAGE   \* MERGEFORMAT </w:instrText>
    </w:r>
    <w:r>
      <w:fldChar w:fldCharType="separate"/>
    </w:r>
    <w:r>
      <w:rPr>
        <w:b/>
        <w:color w:val="00B050"/>
      </w:rPr>
      <w:t>10</w:t>
    </w:r>
    <w:r>
      <w:rPr>
        <w:b/>
        <w:color w:val="00B050"/>
      </w:rPr>
      <w:fldChar w:fldCharType="end"/>
    </w:r>
    <w:r>
      <w:rPr>
        <w:color w:val="00B050"/>
      </w:rPr>
      <w:t xml:space="preserve"> of </w:t>
    </w:r>
    <w:fldSimple w:instr=" NUMPAGES   \* MERGEFORMAT ">
      <w:r>
        <w:rPr>
          <w:b/>
          <w:color w:val="00B050"/>
        </w:rPr>
        <w:t>17</w:t>
      </w:r>
    </w:fldSimple>
    <w:r>
      <w:rPr>
        <w:color w:val="00B050"/>
      </w:rPr>
      <w:t xml:space="preserve"> </w:t>
    </w:r>
    <w:r>
      <w:t xml:space="preserve"> </w:t>
    </w:r>
  </w:p>
  <w:p w14:paraId="105A22D0" w14:textId="77777777" w:rsidR="009724ED" w:rsidRDefault="00866D22">
    <w:pPr>
      <w:spacing w:after="0" w:line="259" w:lineRule="auto"/>
      <w:ind w:left="14" w:right="0" w:firstLine="0"/>
      <w:jc w:val="left"/>
    </w:pPr>
    <w:r>
      <w:rPr>
        <w:rFonts w:ascii="Calibri" w:eastAsia="Calibri" w:hAnsi="Calibri" w:cs="Calibri"/>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D073" w14:textId="77777777" w:rsidR="009724ED" w:rsidRDefault="00866D22">
    <w:pPr>
      <w:spacing w:after="15" w:line="259" w:lineRule="auto"/>
      <w:ind w:left="0" w:right="7" w:firstLine="0"/>
      <w:jc w:val="right"/>
    </w:pPr>
    <w:r>
      <w:rPr>
        <w:color w:val="00B050"/>
      </w:rPr>
      <w:t xml:space="preserve">Page </w:t>
    </w:r>
    <w:r>
      <w:fldChar w:fldCharType="begin"/>
    </w:r>
    <w:r>
      <w:instrText xml:space="preserve"> PAGE   \* MERGEFORMAT </w:instrText>
    </w:r>
    <w:r>
      <w:fldChar w:fldCharType="separate"/>
    </w:r>
    <w:r>
      <w:rPr>
        <w:b/>
        <w:color w:val="00B050"/>
      </w:rPr>
      <w:t>10</w:t>
    </w:r>
    <w:r>
      <w:rPr>
        <w:b/>
        <w:color w:val="00B050"/>
      </w:rPr>
      <w:fldChar w:fldCharType="end"/>
    </w:r>
    <w:r>
      <w:rPr>
        <w:color w:val="00B050"/>
      </w:rPr>
      <w:t xml:space="preserve"> of </w:t>
    </w:r>
    <w:fldSimple w:instr=" NUMPAGES   \* MERGEFORMAT ">
      <w:r>
        <w:rPr>
          <w:b/>
          <w:color w:val="00B050"/>
        </w:rPr>
        <w:t>17</w:t>
      </w:r>
    </w:fldSimple>
    <w:r>
      <w:rPr>
        <w:color w:val="00B050"/>
      </w:rPr>
      <w:t xml:space="preserve"> </w:t>
    </w:r>
    <w:r>
      <w:t xml:space="preserve"> </w:t>
    </w:r>
  </w:p>
  <w:p w14:paraId="38359F53" w14:textId="77777777" w:rsidR="009724ED" w:rsidRDefault="00866D22">
    <w:pPr>
      <w:spacing w:after="0" w:line="259" w:lineRule="auto"/>
      <w:ind w:left="14" w:right="0" w:firstLine="0"/>
      <w:jc w:val="lef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EBD7" w14:textId="77777777" w:rsidR="002847D5" w:rsidRDefault="002847D5">
      <w:pPr>
        <w:spacing w:after="0" w:line="240" w:lineRule="auto"/>
      </w:pPr>
      <w:r>
        <w:separator/>
      </w:r>
    </w:p>
  </w:footnote>
  <w:footnote w:type="continuationSeparator" w:id="0">
    <w:p w14:paraId="18CB06C5" w14:textId="77777777" w:rsidR="002847D5" w:rsidRDefault="0028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6F44" w14:textId="77777777" w:rsidR="00830CB9" w:rsidRDefault="00830CB9">
    <w:pPr>
      <w:spacing w:after="0" w:line="259" w:lineRule="auto"/>
      <w:ind w:left="-701" w:right="11218"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6787537" wp14:editId="1635A1AA">
              <wp:simplePos x="0" y="0"/>
              <wp:positionH relativeFrom="page">
                <wp:posOffset>0</wp:posOffset>
              </wp:positionH>
              <wp:positionV relativeFrom="page">
                <wp:posOffset>-106608</wp:posOffset>
              </wp:positionV>
              <wp:extent cx="7560310" cy="140027"/>
              <wp:effectExtent l="0" t="0" r="0" b="0"/>
              <wp:wrapSquare wrapText="bothSides"/>
              <wp:docPr id="280588" name="Group 280588"/>
              <wp:cNvGraphicFramePr/>
              <a:graphic xmlns:a="http://schemas.openxmlformats.org/drawingml/2006/main">
                <a:graphicData uri="http://schemas.microsoft.com/office/word/2010/wordprocessingGroup">
                  <wpg:wgp>
                    <wpg:cNvGrpSpPr/>
                    <wpg:grpSpPr>
                      <a:xfrm>
                        <a:off x="0" y="0"/>
                        <a:ext cx="7560310" cy="140027"/>
                        <a:chOff x="0" y="0"/>
                        <a:chExt cx="7560310" cy="140027"/>
                      </a:xfrm>
                    </wpg:grpSpPr>
                    <wps:wsp>
                      <wps:cNvPr id="280589" name="Shape 280589"/>
                      <wps:cNvSpPr/>
                      <wps:spPr>
                        <a:xfrm>
                          <a:off x="0" y="121848"/>
                          <a:ext cx="7560310" cy="0"/>
                        </a:xfrm>
                        <a:custGeom>
                          <a:avLst/>
                          <a:gdLst/>
                          <a:ahLst/>
                          <a:cxnLst/>
                          <a:rect l="0" t="0" r="0" b="0"/>
                          <a:pathLst>
                            <a:path w="7560310">
                              <a:moveTo>
                                <a:pt x="0" y="0"/>
                              </a:moveTo>
                              <a:lnTo>
                                <a:pt x="7560310" y="0"/>
                              </a:lnTo>
                            </a:path>
                          </a:pathLst>
                        </a:custGeom>
                        <a:noFill/>
                        <a:ln w="12192" cap="flat" cmpd="sng" algn="ctr">
                          <a:solidFill>
                            <a:srgbClr val="CCE7D3"/>
                          </a:solidFill>
                          <a:prstDash val="solid"/>
                          <a:round/>
                        </a:ln>
                        <a:effectLst/>
                      </wps:spPr>
                      <wps:bodyPr/>
                    </wps:wsp>
                    <wps:wsp>
                      <wps:cNvPr id="280590" name="Rectangle 280590"/>
                      <wps:cNvSpPr/>
                      <wps:spPr>
                        <a:xfrm>
                          <a:off x="469392" y="0"/>
                          <a:ext cx="42059" cy="186236"/>
                        </a:xfrm>
                        <a:prstGeom prst="rect">
                          <a:avLst/>
                        </a:prstGeom>
                        <a:ln>
                          <a:noFill/>
                        </a:ln>
                      </wps:spPr>
                      <wps:txbx>
                        <w:txbxContent>
                          <w:p w14:paraId="7FF27064" w14:textId="77777777" w:rsidR="00830CB9" w:rsidRDefault="00830CB9">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46787537" id="Group 280588" o:spid="_x0000_s1028" style="position:absolute;left:0;text-align:left;margin-left:0;margin-top:-8.4pt;width:595.3pt;height:11.05pt;z-index:251659264;mso-position-horizontal-relative:page;mso-position-vertical-relative:page" coordsize="7560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">
              <v:shape id="Shape 280589" o:spid="_x0000_s1029" style="position:absolute;top:1218;width:75603;height:0;visibility:visible;mso-wrap-style:square;v-text-anchor:top" coordsize="7560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" path="m,l7560310,e" filled="f" strokecolor="#cce7d3" strokeweight=".96pt">
                <v:path arrowok="t" textboxrect="0,0,7560310,0"/>
              </v:shape>
              <v:rect id="Rectangle 280590" o:spid="_x0000_s1030" style="position:absolute;left:469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" filled="f" stroked="f">
                <v:textbox inset="0,0,0,0">
                  <w:txbxContent>
                    <w:p w14:paraId="7FF27064" w14:textId="77777777" w:rsidR="00830CB9" w:rsidRDefault="00830CB9">
                      <w:pPr>
                        <w:spacing w:after="160" w:line="259" w:lineRule="auto"/>
                        <w:ind w:left="0" w:firstLine="0"/>
                        <w:jc w:val="left"/>
                      </w:pPr>
                      <w:r>
                        <w:rPr>
                          <w:sz w:val="20"/>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554E" w14:textId="77777777" w:rsidR="00830CB9" w:rsidRDefault="00830CB9">
    <w:pPr>
      <w:spacing w:after="0" w:line="259" w:lineRule="auto"/>
      <w:ind w:left="-701" w:right="11218"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287B2B4" wp14:editId="4ADF62DB">
              <wp:simplePos x="0" y="0"/>
              <wp:positionH relativeFrom="page">
                <wp:posOffset>0</wp:posOffset>
              </wp:positionH>
              <wp:positionV relativeFrom="page">
                <wp:posOffset>-106608</wp:posOffset>
              </wp:positionV>
              <wp:extent cx="7560310" cy="140027"/>
              <wp:effectExtent l="0" t="0" r="0" b="0"/>
              <wp:wrapSquare wrapText="bothSides"/>
              <wp:docPr id="280580" name="Group 280580"/>
              <wp:cNvGraphicFramePr/>
              <a:graphic xmlns:a="http://schemas.openxmlformats.org/drawingml/2006/main">
                <a:graphicData uri="http://schemas.microsoft.com/office/word/2010/wordprocessingGroup">
                  <wpg:wgp>
                    <wpg:cNvGrpSpPr/>
                    <wpg:grpSpPr>
                      <a:xfrm>
                        <a:off x="0" y="0"/>
                        <a:ext cx="7560310" cy="140027"/>
                        <a:chOff x="0" y="0"/>
                        <a:chExt cx="7560310" cy="140027"/>
                      </a:xfrm>
                    </wpg:grpSpPr>
                    <wps:wsp>
                      <wps:cNvPr id="280581" name="Shape 280581"/>
                      <wps:cNvSpPr/>
                      <wps:spPr>
                        <a:xfrm>
                          <a:off x="0" y="121848"/>
                          <a:ext cx="7560310" cy="0"/>
                        </a:xfrm>
                        <a:custGeom>
                          <a:avLst/>
                          <a:gdLst/>
                          <a:ahLst/>
                          <a:cxnLst/>
                          <a:rect l="0" t="0" r="0" b="0"/>
                          <a:pathLst>
                            <a:path w="7560310">
                              <a:moveTo>
                                <a:pt x="0" y="0"/>
                              </a:moveTo>
                              <a:lnTo>
                                <a:pt x="7560310" y="0"/>
                              </a:lnTo>
                            </a:path>
                          </a:pathLst>
                        </a:custGeom>
                        <a:noFill/>
                        <a:ln w="12192" cap="flat" cmpd="sng" algn="ctr">
                          <a:solidFill>
                            <a:srgbClr val="CCE7D3"/>
                          </a:solidFill>
                          <a:prstDash val="solid"/>
                          <a:round/>
                        </a:ln>
                        <a:effectLst/>
                      </wps:spPr>
                      <wps:bodyPr/>
                    </wps:wsp>
                    <wps:wsp>
                      <wps:cNvPr id="280582" name="Rectangle 280582"/>
                      <wps:cNvSpPr/>
                      <wps:spPr>
                        <a:xfrm>
                          <a:off x="469392" y="0"/>
                          <a:ext cx="42059" cy="186236"/>
                        </a:xfrm>
                        <a:prstGeom prst="rect">
                          <a:avLst/>
                        </a:prstGeom>
                        <a:ln>
                          <a:noFill/>
                        </a:ln>
                      </wps:spPr>
                      <wps:txbx>
                        <w:txbxContent>
                          <w:p w14:paraId="1BC985A9" w14:textId="77777777" w:rsidR="00830CB9" w:rsidRDefault="00830CB9">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2287B2B4" id="Group 280580" o:spid="_x0000_s1031" style="position:absolute;left:0;text-align:left;margin-left:0;margin-top:-8.4pt;width:595.3pt;height:11.05pt;z-index:251660288;mso-position-horizontal-relative:page;mso-position-vertical-relative:page" coordsize="7560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">
              <v:shape id="Shape 280581" o:spid="_x0000_s1032" style="position:absolute;top:1218;width:75603;height:0;visibility:visible;mso-wrap-style:square;v-text-anchor:top" coordsize="7560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" path="m,l7560310,e" filled="f" strokecolor="#cce7d3" strokeweight=".96pt">
                <v:path arrowok="t" textboxrect="0,0,7560310,0"/>
              </v:shape>
              <v:rect id="Rectangle 280582" o:spid="_x0000_s1033" style="position:absolute;left:469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" filled="f" stroked="f">
                <v:textbox inset="0,0,0,0">
                  <w:txbxContent>
                    <w:p w14:paraId="1BC985A9" w14:textId="77777777" w:rsidR="00830CB9" w:rsidRDefault="00830CB9">
                      <w:pPr>
                        <w:spacing w:after="160" w:line="259" w:lineRule="auto"/>
                        <w:ind w:left="0" w:firstLine="0"/>
                        <w:jc w:val="left"/>
                      </w:pPr>
                      <w:r>
                        <w:rPr>
                          <w:sz w:val="20"/>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D782" w14:textId="77777777" w:rsidR="00830CB9" w:rsidRDefault="00830CB9">
    <w:pPr>
      <w:spacing w:after="0" w:line="259" w:lineRule="auto"/>
      <w:ind w:left="-701" w:right="11218"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6E03FA0" wp14:editId="13F5D5B0">
              <wp:simplePos x="0" y="0"/>
              <wp:positionH relativeFrom="page">
                <wp:posOffset>0</wp:posOffset>
              </wp:positionH>
              <wp:positionV relativeFrom="page">
                <wp:posOffset>-106608</wp:posOffset>
              </wp:positionV>
              <wp:extent cx="7560310" cy="140027"/>
              <wp:effectExtent l="0" t="0" r="0" b="0"/>
              <wp:wrapSquare wrapText="bothSides"/>
              <wp:docPr id="280572" name="Group 280572"/>
              <wp:cNvGraphicFramePr/>
              <a:graphic xmlns:a="http://schemas.openxmlformats.org/drawingml/2006/main">
                <a:graphicData uri="http://schemas.microsoft.com/office/word/2010/wordprocessingGroup">
                  <wpg:wgp>
                    <wpg:cNvGrpSpPr/>
                    <wpg:grpSpPr>
                      <a:xfrm>
                        <a:off x="0" y="0"/>
                        <a:ext cx="7560310" cy="140027"/>
                        <a:chOff x="0" y="0"/>
                        <a:chExt cx="7560310" cy="140027"/>
                      </a:xfrm>
                    </wpg:grpSpPr>
                    <wps:wsp>
                      <wps:cNvPr id="280573" name="Shape 280573"/>
                      <wps:cNvSpPr/>
                      <wps:spPr>
                        <a:xfrm>
                          <a:off x="0" y="121848"/>
                          <a:ext cx="7560310" cy="0"/>
                        </a:xfrm>
                        <a:custGeom>
                          <a:avLst/>
                          <a:gdLst/>
                          <a:ahLst/>
                          <a:cxnLst/>
                          <a:rect l="0" t="0" r="0" b="0"/>
                          <a:pathLst>
                            <a:path w="7560310">
                              <a:moveTo>
                                <a:pt x="0" y="0"/>
                              </a:moveTo>
                              <a:lnTo>
                                <a:pt x="7560310" y="0"/>
                              </a:lnTo>
                            </a:path>
                          </a:pathLst>
                        </a:custGeom>
                        <a:noFill/>
                        <a:ln w="12192" cap="flat" cmpd="sng" algn="ctr">
                          <a:solidFill>
                            <a:srgbClr val="CCE7D3"/>
                          </a:solidFill>
                          <a:prstDash val="solid"/>
                          <a:round/>
                        </a:ln>
                        <a:effectLst/>
                      </wps:spPr>
                      <wps:bodyPr/>
                    </wps:wsp>
                    <wps:wsp>
                      <wps:cNvPr id="280574" name="Rectangle 280574"/>
                      <wps:cNvSpPr/>
                      <wps:spPr>
                        <a:xfrm>
                          <a:off x="469392" y="0"/>
                          <a:ext cx="42059" cy="186236"/>
                        </a:xfrm>
                        <a:prstGeom prst="rect">
                          <a:avLst/>
                        </a:prstGeom>
                        <a:ln>
                          <a:noFill/>
                        </a:ln>
                      </wps:spPr>
                      <wps:txbx>
                        <w:txbxContent>
                          <w:p w14:paraId="6F80C0DD" w14:textId="77777777" w:rsidR="00830CB9" w:rsidRDefault="00830CB9">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76E03FA0" id="Group 280572" o:spid="_x0000_s1034" style="position:absolute;left:0;text-align:left;margin-left:0;margin-top:-8.4pt;width:595.3pt;height:11.05pt;z-index:251661312;mso-position-horizontal-relative:page;mso-position-vertical-relative:page" coordsize="7560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">
              <v:shape id="Shape 280573" o:spid="_x0000_s1035" style="position:absolute;top:1218;width:75603;height:0;visibility:visible;mso-wrap-style:square;v-text-anchor:top" coordsize="7560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" path="m,l7560310,e" filled="f" strokecolor="#cce7d3" strokeweight=".96pt">
                <v:path arrowok="t" textboxrect="0,0,7560310,0"/>
              </v:shape>
              <v:rect id="Rectangle 280574" o:spid="_x0000_s1036" style="position:absolute;left:469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" filled="f" stroked="f">
                <v:textbox inset="0,0,0,0">
                  <w:txbxContent>
                    <w:p w14:paraId="6F80C0DD" w14:textId="77777777" w:rsidR="00830CB9" w:rsidRDefault="00830CB9">
                      <w:pPr>
                        <w:spacing w:after="160" w:line="259" w:lineRule="auto"/>
                        <w:ind w:left="0" w:firstLine="0"/>
                        <w:jc w:val="left"/>
                      </w:pPr>
                      <w:r>
                        <w:rPr>
                          <w:sz w:val="20"/>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CB6"/>
    <w:multiLevelType w:val="multilevel"/>
    <w:tmpl w:val="506A65BC"/>
    <w:lvl w:ilvl="0">
      <w:start w:val="3"/>
      <w:numFmt w:val="decimal"/>
      <w:lvlText w:val="%1"/>
      <w:lvlJc w:val="left"/>
      <w:pPr>
        <w:ind w:left="480" w:hanging="480"/>
      </w:pPr>
      <w:rPr>
        <w:rFonts w:hint="default"/>
      </w:rPr>
    </w:lvl>
    <w:lvl w:ilvl="1">
      <w:start w:val="1"/>
      <w:numFmt w:val="decimal"/>
      <w:lvlText w:val="%1.%2.0"/>
      <w:lvlJc w:val="left"/>
      <w:pPr>
        <w:ind w:left="8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3D7B6D"/>
    <w:multiLevelType w:val="hybridMultilevel"/>
    <w:tmpl w:val="96887F42"/>
    <w:lvl w:ilvl="0" w:tplc="FFFFFFF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084F01CC"/>
    <w:multiLevelType w:val="multilevel"/>
    <w:tmpl w:val="2938C1B4"/>
    <w:lvl w:ilvl="0">
      <w:start w:val="7"/>
      <w:numFmt w:val="decimal"/>
      <w:lvlText w:val="%1"/>
      <w:lvlJc w:val="left"/>
      <w:pPr>
        <w:ind w:left="480" w:hanging="480"/>
      </w:pPr>
      <w:rPr>
        <w:rFonts w:hint="default"/>
      </w:rPr>
    </w:lvl>
    <w:lvl w:ilvl="1">
      <w:start w:val="4"/>
      <w:numFmt w:val="decimal"/>
      <w:lvlText w:val="%1.%2.0"/>
      <w:lvlJc w:val="left"/>
      <w:pPr>
        <w:ind w:left="734" w:hanging="72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3" w15:restartNumberingAfterBreak="0">
    <w:nsid w:val="0E050E9E"/>
    <w:multiLevelType w:val="hybridMultilevel"/>
    <w:tmpl w:val="7B5CEE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0C0523"/>
    <w:multiLevelType w:val="hybridMultilevel"/>
    <w:tmpl w:val="F6E2ED4A"/>
    <w:lvl w:ilvl="0" w:tplc="FFFFFFFF">
      <w:start w:val="1"/>
      <w:numFmt w:val="decimal"/>
      <w:lvlText w:val="%1."/>
      <w:lvlJc w:val="left"/>
      <w:pPr>
        <w:ind w:left="844" w:hanging="360"/>
      </w:pPr>
    </w:lvl>
    <w:lvl w:ilvl="1" w:tplc="FFFFFFFF" w:tentative="1">
      <w:start w:val="1"/>
      <w:numFmt w:val="lowerLetter"/>
      <w:lvlText w:val="%2."/>
      <w:lvlJc w:val="left"/>
      <w:pPr>
        <w:ind w:left="1564" w:hanging="360"/>
      </w:pPr>
    </w:lvl>
    <w:lvl w:ilvl="2" w:tplc="FFFFFFFF" w:tentative="1">
      <w:start w:val="1"/>
      <w:numFmt w:val="lowerRoman"/>
      <w:lvlText w:val="%3."/>
      <w:lvlJc w:val="right"/>
      <w:pPr>
        <w:ind w:left="2284" w:hanging="180"/>
      </w:pPr>
    </w:lvl>
    <w:lvl w:ilvl="3" w:tplc="FFFFFFFF" w:tentative="1">
      <w:start w:val="1"/>
      <w:numFmt w:val="decimal"/>
      <w:lvlText w:val="%4."/>
      <w:lvlJc w:val="left"/>
      <w:pPr>
        <w:ind w:left="3004" w:hanging="360"/>
      </w:pPr>
    </w:lvl>
    <w:lvl w:ilvl="4" w:tplc="FFFFFFFF" w:tentative="1">
      <w:start w:val="1"/>
      <w:numFmt w:val="lowerLetter"/>
      <w:lvlText w:val="%5."/>
      <w:lvlJc w:val="left"/>
      <w:pPr>
        <w:ind w:left="3724" w:hanging="360"/>
      </w:pPr>
    </w:lvl>
    <w:lvl w:ilvl="5" w:tplc="FFFFFFFF" w:tentative="1">
      <w:start w:val="1"/>
      <w:numFmt w:val="lowerRoman"/>
      <w:lvlText w:val="%6."/>
      <w:lvlJc w:val="right"/>
      <w:pPr>
        <w:ind w:left="4444" w:hanging="180"/>
      </w:pPr>
    </w:lvl>
    <w:lvl w:ilvl="6" w:tplc="FFFFFFFF" w:tentative="1">
      <w:start w:val="1"/>
      <w:numFmt w:val="decimal"/>
      <w:lvlText w:val="%7."/>
      <w:lvlJc w:val="left"/>
      <w:pPr>
        <w:ind w:left="5164" w:hanging="360"/>
      </w:pPr>
    </w:lvl>
    <w:lvl w:ilvl="7" w:tplc="FFFFFFFF" w:tentative="1">
      <w:start w:val="1"/>
      <w:numFmt w:val="lowerLetter"/>
      <w:lvlText w:val="%8."/>
      <w:lvlJc w:val="left"/>
      <w:pPr>
        <w:ind w:left="5884" w:hanging="360"/>
      </w:pPr>
    </w:lvl>
    <w:lvl w:ilvl="8" w:tplc="FFFFFFFF" w:tentative="1">
      <w:start w:val="1"/>
      <w:numFmt w:val="lowerRoman"/>
      <w:lvlText w:val="%9."/>
      <w:lvlJc w:val="right"/>
      <w:pPr>
        <w:ind w:left="6604" w:hanging="180"/>
      </w:pPr>
    </w:lvl>
  </w:abstractNum>
  <w:abstractNum w:abstractNumId="5" w15:restartNumberingAfterBreak="0">
    <w:nsid w:val="0E9D4B71"/>
    <w:multiLevelType w:val="multilevel"/>
    <w:tmpl w:val="02B2B6B0"/>
    <w:lvl w:ilvl="0">
      <w:start w:val="7"/>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4D033A"/>
    <w:multiLevelType w:val="multilevel"/>
    <w:tmpl w:val="D756BB4E"/>
    <w:lvl w:ilvl="0">
      <w:start w:val="5"/>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7F6BFB"/>
    <w:multiLevelType w:val="multilevel"/>
    <w:tmpl w:val="86B8E8A2"/>
    <w:lvl w:ilvl="0">
      <w:start w:val="1"/>
      <w:numFmt w:val="lowerLetter"/>
      <w:lvlText w:val="%1"/>
      <w:lvlJc w:val="left"/>
      <w:pPr>
        <w:ind w:left="960" w:hanging="480"/>
      </w:pPr>
      <w:rPr>
        <w:rFonts w:ascii="Arial" w:eastAsia="Bookman Old Style"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53" w:hanging="480"/>
      </w:pPr>
      <w:rPr>
        <w:rFonts w:eastAsia="Bookman Old Style" w:cs="Bookman Old Style" w:hint="default"/>
        <w:b/>
      </w:rPr>
    </w:lvl>
    <w:lvl w:ilvl="2">
      <w:start w:val="5"/>
      <w:numFmt w:val="decimal"/>
      <w:lvlText w:val="%1.%2.%3"/>
      <w:lvlJc w:val="left"/>
      <w:pPr>
        <w:ind w:left="1186" w:hanging="720"/>
      </w:pPr>
      <w:rPr>
        <w:rFonts w:eastAsia="Bookman Old Style" w:cs="Bookman Old Style" w:hint="default"/>
        <w:b/>
      </w:rPr>
    </w:lvl>
    <w:lvl w:ilvl="3">
      <w:start w:val="1"/>
      <w:numFmt w:val="decimal"/>
      <w:lvlText w:val="%1.%2.%3.%4"/>
      <w:lvlJc w:val="left"/>
      <w:pPr>
        <w:ind w:left="1539" w:hanging="1080"/>
      </w:pPr>
      <w:rPr>
        <w:rFonts w:eastAsia="Bookman Old Style" w:cs="Bookman Old Style" w:hint="default"/>
        <w:b/>
      </w:rPr>
    </w:lvl>
    <w:lvl w:ilvl="4">
      <w:start w:val="1"/>
      <w:numFmt w:val="decimal"/>
      <w:lvlText w:val="%1.%2.%3.%4.%5"/>
      <w:lvlJc w:val="left"/>
      <w:pPr>
        <w:ind w:left="1532" w:hanging="1080"/>
      </w:pPr>
      <w:rPr>
        <w:rFonts w:eastAsia="Bookman Old Style" w:cs="Bookman Old Style" w:hint="default"/>
        <w:b/>
      </w:rPr>
    </w:lvl>
    <w:lvl w:ilvl="5">
      <w:start w:val="1"/>
      <w:numFmt w:val="decimal"/>
      <w:lvlText w:val="%1.%2.%3.%4.%5.%6"/>
      <w:lvlJc w:val="left"/>
      <w:pPr>
        <w:ind w:left="1885" w:hanging="1440"/>
      </w:pPr>
      <w:rPr>
        <w:rFonts w:eastAsia="Bookman Old Style" w:cs="Bookman Old Style" w:hint="default"/>
        <w:b/>
      </w:rPr>
    </w:lvl>
    <w:lvl w:ilvl="6">
      <w:start w:val="1"/>
      <w:numFmt w:val="decimal"/>
      <w:lvlText w:val="%1.%2.%3.%4.%5.%6.%7"/>
      <w:lvlJc w:val="left"/>
      <w:pPr>
        <w:ind w:left="1878" w:hanging="1440"/>
      </w:pPr>
      <w:rPr>
        <w:rFonts w:eastAsia="Bookman Old Style" w:cs="Bookman Old Style" w:hint="default"/>
        <w:b/>
      </w:rPr>
    </w:lvl>
    <w:lvl w:ilvl="7">
      <w:start w:val="1"/>
      <w:numFmt w:val="decimal"/>
      <w:lvlText w:val="%1.%2.%3.%4.%5.%6.%7.%8"/>
      <w:lvlJc w:val="left"/>
      <w:pPr>
        <w:ind w:left="2231" w:hanging="1800"/>
      </w:pPr>
      <w:rPr>
        <w:rFonts w:eastAsia="Bookman Old Style" w:cs="Bookman Old Style" w:hint="default"/>
        <w:b/>
      </w:rPr>
    </w:lvl>
    <w:lvl w:ilvl="8">
      <w:start w:val="1"/>
      <w:numFmt w:val="decimal"/>
      <w:lvlText w:val="%1.%2.%3.%4.%5.%6.%7.%8.%9"/>
      <w:lvlJc w:val="left"/>
      <w:pPr>
        <w:ind w:left="2224" w:hanging="1800"/>
      </w:pPr>
      <w:rPr>
        <w:rFonts w:eastAsia="Bookman Old Style" w:cs="Bookman Old Style" w:hint="default"/>
        <w:b/>
      </w:rPr>
    </w:lvl>
  </w:abstractNum>
  <w:abstractNum w:abstractNumId="8" w15:restartNumberingAfterBreak="0">
    <w:nsid w:val="18E547FF"/>
    <w:multiLevelType w:val="multilevel"/>
    <w:tmpl w:val="1D4C53A2"/>
    <w:lvl w:ilvl="0">
      <w:start w:val="3"/>
      <w:numFmt w:val="decimal"/>
      <w:lvlText w:val="%1.0"/>
      <w:lvlJc w:val="left"/>
      <w:pPr>
        <w:ind w:left="216" w:hanging="360"/>
      </w:pPr>
      <w:rPr>
        <w:rFonts w:hint="default"/>
        <w:b/>
        <w:bCs/>
        <w:color w:val="auto"/>
      </w:rPr>
    </w:lvl>
    <w:lvl w:ilvl="1">
      <w:start w:val="1"/>
      <w:numFmt w:val="decimal"/>
      <w:lvlText w:val="%1.%2"/>
      <w:lvlJc w:val="left"/>
      <w:pPr>
        <w:ind w:left="936" w:hanging="360"/>
      </w:pPr>
      <w:rPr>
        <w:rFonts w:hint="default"/>
        <w:color w:val="2F5496"/>
      </w:rPr>
    </w:lvl>
    <w:lvl w:ilvl="2">
      <w:start w:val="1"/>
      <w:numFmt w:val="decimal"/>
      <w:lvlText w:val="%1.%2.%3"/>
      <w:lvlJc w:val="left"/>
      <w:pPr>
        <w:ind w:left="2016" w:hanging="720"/>
      </w:pPr>
      <w:rPr>
        <w:rFonts w:hint="default"/>
        <w:color w:val="2F5496"/>
      </w:rPr>
    </w:lvl>
    <w:lvl w:ilvl="3">
      <w:start w:val="1"/>
      <w:numFmt w:val="decimal"/>
      <w:lvlText w:val="%1.%2.%3.%4"/>
      <w:lvlJc w:val="left"/>
      <w:pPr>
        <w:ind w:left="2736" w:hanging="720"/>
      </w:pPr>
      <w:rPr>
        <w:rFonts w:hint="default"/>
        <w:color w:val="2F5496"/>
      </w:rPr>
    </w:lvl>
    <w:lvl w:ilvl="4">
      <w:start w:val="1"/>
      <w:numFmt w:val="decimal"/>
      <w:lvlText w:val="%1.%2.%3.%4.%5"/>
      <w:lvlJc w:val="left"/>
      <w:pPr>
        <w:ind w:left="3816" w:hanging="1080"/>
      </w:pPr>
      <w:rPr>
        <w:rFonts w:hint="default"/>
        <w:color w:val="2F5496"/>
      </w:rPr>
    </w:lvl>
    <w:lvl w:ilvl="5">
      <w:start w:val="1"/>
      <w:numFmt w:val="decimal"/>
      <w:lvlText w:val="%1.%2.%3.%4.%5.%6"/>
      <w:lvlJc w:val="left"/>
      <w:pPr>
        <w:ind w:left="4536" w:hanging="1080"/>
      </w:pPr>
      <w:rPr>
        <w:rFonts w:hint="default"/>
        <w:color w:val="2F5496"/>
      </w:rPr>
    </w:lvl>
    <w:lvl w:ilvl="6">
      <w:start w:val="1"/>
      <w:numFmt w:val="decimal"/>
      <w:lvlText w:val="%1.%2.%3.%4.%5.%6.%7"/>
      <w:lvlJc w:val="left"/>
      <w:pPr>
        <w:ind w:left="5616" w:hanging="1440"/>
      </w:pPr>
      <w:rPr>
        <w:rFonts w:hint="default"/>
        <w:color w:val="2F5496"/>
      </w:rPr>
    </w:lvl>
    <w:lvl w:ilvl="7">
      <w:start w:val="1"/>
      <w:numFmt w:val="decimal"/>
      <w:lvlText w:val="%1.%2.%3.%4.%5.%6.%7.%8"/>
      <w:lvlJc w:val="left"/>
      <w:pPr>
        <w:ind w:left="6336" w:hanging="1440"/>
      </w:pPr>
      <w:rPr>
        <w:rFonts w:hint="default"/>
        <w:color w:val="2F5496"/>
      </w:rPr>
    </w:lvl>
    <w:lvl w:ilvl="8">
      <w:start w:val="1"/>
      <w:numFmt w:val="decimal"/>
      <w:lvlText w:val="%1.%2.%3.%4.%5.%6.%7.%8.%9"/>
      <w:lvlJc w:val="left"/>
      <w:pPr>
        <w:ind w:left="7416" w:hanging="1800"/>
      </w:pPr>
      <w:rPr>
        <w:rFonts w:hint="default"/>
        <w:color w:val="2F5496"/>
      </w:rPr>
    </w:lvl>
  </w:abstractNum>
  <w:abstractNum w:abstractNumId="9" w15:restartNumberingAfterBreak="0">
    <w:nsid w:val="1B570619"/>
    <w:multiLevelType w:val="hybridMultilevel"/>
    <w:tmpl w:val="473E94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E52A7"/>
    <w:multiLevelType w:val="hybridMultilevel"/>
    <w:tmpl w:val="F6E2ED4A"/>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1" w15:restartNumberingAfterBreak="0">
    <w:nsid w:val="25EE4CF3"/>
    <w:multiLevelType w:val="multilevel"/>
    <w:tmpl w:val="7512B554"/>
    <w:lvl w:ilvl="0">
      <w:start w:val="5"/>
      <w:numFmt w:val="decimal"/>
      <w:lvlText w:val="%1"/>
      <w:lvlJc w:val="left"/>
      <w:pPr>
        <w:ind w:left="480" w:hanging="480"/>
      </w:pPr>
      <w:rPr>
        <w:rFonts w:hint="default"/>
      </w:rPr>
    </w:lvl>
    <w:lvl w:ilvl="1">
      <w:start w:val="4"/>
      <w:numFmt w:val="decimal"/>
      <w:lvlText w:val="%1.%2.0"/>
      <w:lvlJc w:val="left"/>
      <w:pPr>
        <w:ind w:left="734" w:hanging="72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12" w15:restartNumberingAfterBreak="0">
    <w:nsid w:val="27616D42"/>
    <w:multiLevelType w:val="hybridMultilevel"/>
    <w:tmpl w:val="BD749550"/>
    <w:lvl w:ilvl="0" w:tplc="A552D892">
      <w:start w:val="1"/>
      <w:numFmt w:val="low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4096C">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07B0E">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65496">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44F412">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C8951A">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BE75DA">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25A72">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B073D8">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CC7E34"/>
    <w:multiLevelType w:val="hybridMultilevel"/>
    <w:tmpl w:val="B1C66470"/>
    <w:lvl w:ilvl="0" w:tplc="FFFFFFFF">
      <w:start w:val="1"/>
      <w:numFmt w:val="lowerLetter"/>
      <w:lvlText w:val="%1"/>
      <w:lvlJc w:val="left"/>
      <w:pPr>
        <w:ind w:left="751"/>
      </w:pPr>
      <w:rPr>
        <w:rFonts w:ascii="Arial" w:eastAsia="Arial" w:hAnsi="Arial" w:cs="Arial" w:hint="default"/>
        <w:b w:val="0"/>
        <w:bCs w:val="0"/>
        <w:i w:val="0"/>
        <w:strike w:val="0"/>
        <w:dstrike w:val="0"/>
        <w:color w:val="000000"/>
        <w:sz w:val="22"/>
        <w:szCs w:val="22"/>
        <w:u w:val="none" w:color="000000"/>
        <w:bdr w:val="none" w:sz="0" w:space="0" w:color="auto"/>
        <w:shd w:val="clear" w:color="auto" w:fill="auto"/>
        <w:vertAlign w:val="baseline"/>
      </w:rPr>
    </w:lvl>
    <w:lvl w:ilvl="1" w:tplc="0409001B">
      <w:start w:val="1"/>
      <w:numFmt w:val="lowerRoman"/>
      <w:lvlText w:val="%2."/>
      <w:lvlJc w:val="right"/>
      <w:pPr>
        <w:ind w:left="1448" w:hanging="360"/>
      </w:pPr>
    </w:lvl>
    <w:lvl w:ilvl="2" w:tplc="FFFFFFFF">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22277B"/>
    <w:multiLevelType w:val="hybridMultilevel"/>
    <w:tmpl w:val="C0CCD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77ED5"/>
    <w:multiLevelType w:val="hybridMultilevel"/>
    <w:tmpl w:val="231C4D08"/>
    <w:lvl w:ilvl="0" w:tplc="FFFFFFF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329F2E23"/>
    <w:multiLevelType w:val="hybridMultilevel"/>
    <w:tmpl w:val="7B5C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E17BD"/>
    <w:multiLevelType w:val="hybridMultilevel"/>
    <w:tmpl w:val="CCE05520"/>
    <w:lvl w:ilvl="0" w:tplc="247638A8">
      <w:start w:val="1"/>
      <w:numFmt w:val="decimal"/>
      <w:lvlText w:val="%1."/>
      <w:lvlJc w:val="left"/>
      <w:pPr>
        <w:ind w:left="69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0A3057D6">
      <w:start w:val="1"/>
      <w:numFmt w:val="lowerLetter"/>
      <w:lvlText w:val="%2)"/>
      <w:lvlJc w:val="left"/>
      <w:pPr>
        <w:ind w:left="118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132AA9A0">
      <w:start w:val="1"/>
      <w:numFmt w:val="lowerRoman"/>
      <w:lvlText w:val="%3"/>
      <w:lvlJc w:val="left"/>
      <w:pPr>
        <w:ind w:left="178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CDE2F68E">
      <w:start w:val="1"/>
      <w:numFmt w:val="decimal"/>
      <w:lvlText w:val="%4"/>
      <w:lvlJc w:val="left"/>
      <w:pPr>
        <w:ind w:left="250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7144BCC4">
      <w:start w:val="1"/>
      <w:numFmt w:val="lowerLetter"/>
      <w:lvlText w:val="%5"/>
      <w:lvlJc w:val="left"/>
      <w:pPr>
        <w:ind w:left="322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4FCA593A">
      <w:start w:val="1"/>
      <w:numFmt w:val="lowerRoman"/>
      <w:lvlText w:val="%6"/>
      <w:lvlJc w:val="left"/>
      <w:pPr>
        <w:ind w:left="394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75C0AE80">
      <w:start w:val="1"/>
      <w:numFmt w:val="decimal"/>
      <w:lvlText w:val="%7"/>
      <w:lvlJc w:val="left"/>
      <w:pPr>
        <w:ind w:left="466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D6DA16C2">
      <w:start w:val="1"/>
      <w:numFmt w:val="lowerLetter"/>
      <w:lvlText w:val="%8"/>
      <w:lvlJc w:val="left"/>
      <w:pPr>
        <w:ind w:left="538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7A546BAE">
      <w:start w:val="1"/>
      <w:numFmt w:val="lowerRoman"/>
      <w:lvlText w:val="%9"/>
      <w:lvlJc w:val="left"/>
      <w:pPr>
        <w:ind w:left="6106"/>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18" w15:restartNumberingAfterBreak="0">
    <w:nsid w:val="3AA101DA"/>
    <w:multiLevelType w:val="multilevel"/>
    <w:tmpl w:val="86B8E8A2"/>
    <w:lvl w:ilvl="0">
      <w:start w:val="1"/>
      <w:numFmt w:val="lowerLetter"/>
      <w:lvlText w:val="%1"/>
      <w:lvlJc w:val="left"/>
      <w:pPr>
        <w:ind w:left="960" w:hanging="480"/>
      </w:pPr>
      <w:rPr>
        <w:rFonts w:ascii="Arial" w:eastAsia="Bookman Old Style"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53" w:hanging="480"/>
      </w:pPr>
      <w:rPr>
        <w:rFonts w:eastAsia="Bookman Old Style" w:cs="Bookman Old Style" w:hint="default"/>
        <w:b/>
      </w:rPr>
    </w:lvl>
    <w:lvl w:ilvl="2">
      <w:start w:val="5"/>
      <w:numFmt w:val="decimal"/>
      <w:lvlText w:val="%1.%2.%3"/>
      <w:lvlJc w:val="left"/>
      <w:pPr>
        <w:ind w:left="1186" w:hanging="720"/>
      </w:pPr>
      <w:rPr>
        <w:rFonts w:eastAsia="Bookman Old Style" w:cs="Bookman Old Style" w:hint="default"/>
        <w:b/>
      </w:rPr>
    </w:lvl>
    <w:lvl w:ilvl="3">
      <w:start w:val="1"/>
      <w:numFmt w:val="decimal"/>
      <w:lvlText w:val="%1.%2.%3.%4"/>
      <w:lvlJc w:val="left"/>
      <w:pPr>
        <w:ind w:left="1539" w:hanging="1080"/>
      </w:pPr>
      <w:rPr>
        <w:rFonts w:eastAsia="Bookman Old Style" w:cs="Bookman Old Style" w:hint="default"/>
        <w:b/>
      </w:rPr>
    </w:lvl>
    <w:lvl w:ilvl="4">
      <w:start w:val="1"/>
      <w:numFmt w:val="decimal"/>
      <w:lvlText w:val="%1.%2.%3.%4.%5"/>
      <w:lvlJc w:val="left"/>
      <w:pPr>
        <w:ind w:left="1532" w:hanging="1080"/>
      </w:pPr>
      <w:rPr>
        <w:rFonts w:eastAsia="Bookman Old Style" w:cs="Bookman Old Style" w:hint="default"/>
        <w:b/>
      </w:rPr>
    </w:lvl>
    <w:lvl w:ilvl="5">
      <w:start w:val="1"/>
      <w:numFmt w:val="decimal"/>
      <w:lvlText w:val="%1.%2.%3.%4.%5.%6"/>
      <w:lvlJc w:val="left"/>
      <w:pPr>
        <w:ind w:left="1885" w:hanging="1440"/>
      </w:pPr>
      <w:rPr>
        <w:rFonts w:eastAsia="Bookman Old Style" w:cs="Bookman Old Style" w:hint="default"/>
        <w:b/>
      </w:rPr>
    </w:lvl>
    <w:lvl w:ilvl="6">
      <w:start w:val="1"/>
      <w:numFmt w:val="decimal"/>
      <w:lvlText w:val="%1.%2.%3.%4.%5.%6.%7"/>
      <w:lvlJc w:val="left"/>
      <w:pPr>
        <w:ind w:left="1878" w:hanging="1440"/>
      </w:pPr>
      <w:rPr>
        <w:rFonts w:eastAsia="Bookman Old Style" w:cs="Bookman Old Style" w:hint="default"/>
        <w:b/>
      </w:rPr>
    </w:lvl>
    <w:lvl w:ilvl="7">
      <w:start w:val="1"/>
      <w:numFmt w:val="decimal"/>
      <w:lvlText w:val="%1.%2.%3.%4.%5.%6.%7.%8"/>
      <w:lvlJc w:val="left"/>
      <w:pPr>
        <w:ind w:left="2231" w:hanging="1800"/>
      </w:pPr>
      <w:rPr>
        <w:rFonts w:eastAsia="Bookman Old Style" w:cs="Bookman Old Style" w:hint="default"/>
        <w:b/>
      </w:rPr>
    </w:lvl>
    <w:lvl w:ilvl="8">
      <w:start w:val="1"/>
      <w:numFmt w:val="decimal"/>
      <w:lvlText w:val="%1.%2.%3.%4.%5.%6.%7.%8.%9"/>
      <w:lvlJc w:val="left"/>
      <w:pPr>
        <w:ind w:left="2224" w:hanging="1800"/>
      </w:pPr>
      <w:rPr>
        <w:rFonts w:eastAsia="Bookman Old Style" w:cs="Bookman Old Style" w:hint="default"/>
        <w:b/>
      </w:rPr>
    </w:lvl>
  </w:abstractNum>
  <w:abstractNum w:abstractNumId="19" w15:restartNumberingAfterBreak="0">
    <w:nsid w:val="3AE52EFB"/>
    <w:multiLevelType w:val="hybridMultilevel"/>
    <w:tmpl w:val="03F2C91A"/>
    <w:lvl w:ilvl="0" w:tplc="A8766A64">
      <w:start w:val="1"/>
      <w:numFmt w:val="decimal"/>
      <w:lvlText w:val="%1."/>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4B082">
      <w:start w:val="1"/>
      <w:numFmt w:val="lowerLetter"/>
      <w:lvlText w:val="%2"/>
      <w:lvlJc w:val="left"/>
      <w:pPr>
        <w:ind w:left="1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267BAE">
      <w:start w:val="1"/>
      <w:numFmt w:val="lowerRoman"/>
      <w:lvlText w:val="%3"/>
      <w:lvlJc w:val="left"/>
      <w:pPr>
        <w:ind w:left="2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DA0A76">
      <w:start w:val="1"/>
      <w:numFmt w:val="decimal"/>
      <w:lvlText w:val="%4"/>
      <w:lvlJc w:val="left"/>
      <w:pPr>
        <w:ind w:left="3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5E3066">
      <w:start w:val="1"/>
      <w:numFmt w:val="lowerLetter"/>
      <w:lvlText w:val="%5"/>
      <w:lvlJc w:val="left"/>
      <w:pPr>
        <w:ind w:left="3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70E9E8">
      <w:start w:val="1"/>
      <w:numFmt w:val="lowerRoman"/>
      <w:lvlText w:val="%6"/>
      <w:lvlJc w:val="left"/>
      <w:pPr>
        <w:ind w:left="4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2EE3A">
      <w:start w:val="1"/>
      <w:numFmt w:val="decimal"/>
      <w:lvlText w:val="%7"/>
      <w:lvlJc w:val="left"/>
      <w:pPr>
        <w:ind w:left="5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C61B78">
      <w:start w:val="1"/>
      <w:numFmt w:val="lowerLetter"/>
      <w:lvlText w:val="%8"/>
      <w:lvlJc w:val="left"/>
      <w:pPr>
        <w:ind w:left="5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4E3C68">
      <w:start w:val="1"/>
      <w:numFmt w:val="lowerRoman"/>
      <w:lvlText w:val="%9"/>
      <w:lvlJc w:val="left"/>
      <w:pPr>
        <w:ind w:left="6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5A6DD4"/>
    <w:multiLevelType w:val="hybridMultilevel"/>
    <w:tmpl w:val="4FAE5FC6"/>
    <w:lvl w:ilvl="0" w:tplc="8640D8E0">
      <w:start w:val="1"/>
      <w:numFmt w:val="decimal"/>
      <w:lvlText w:val="%1."/>
      <w:lvlJc w:val="left"/>
      <w:pPr>
        <w:ind w:left="703"/>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9BACB6E6">
      <w:start w:val="1"/>
      <w:numFmt w:val="lowerLetter"/>
      <w:lvlText w:val="%2"/>
      <w:lvlJc w:val="left"/>
      <w:pPr>
        <w:ind w:left="123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20469B76">
      <w:start w:val="1"/>
      <w:numFmt w:val="lowerRoman"/>
      <w:lvlText w:val="%3"/>
      <w:lvlJc w:val="left"/>
      <w:pPr>
        <w:ind w:left="195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7648351E">
      <w:start w:val="1"/>
      <w:numFmt w:val="decimal"/>
      <w:lvlText w:val="%4"/>
      <w:lvlJc w:val="left"/>
      <w:pPr>
        <w:ind w:left="267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0BEA6CC4">
      <w:start w:val="1"/>
      <w:numFmt w:val="lowerLetter"/>
      <w:lvlText w:val="%5"/>
      <w:lvlJc w:val="left"/>
      <w:pPr>
        <w:ind w:left="339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1A4AE50A">
      <w:start w:val="1"/>
      <w:numFmt w:val="lowerRoman"/>
      <w:lvlText w:val="%6"/>
      <w:lvlJc w:val="left"/>
      <w:pPr>
        <w:ind w:left="411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773A4B8A">
      <w:start w:val="1"/>
      <w:numFmt w:val="decimal"/>
      <w:lvlText w:val="%7"/>
      <w:lvlJc w:val="left"/>
      <w:pPr>
        <w:ind w:left="483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4B789BD8">
      <w:start w:val="1"/>
      <w:numFmt w:val="lowerLetter"/>
      <w:lvlText w:val="%8"/>
      <w:lvlJc w:val="left"/>
      <w:pPr>
        <w:ind w:left="555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4E4C52A8">
      <w:start w:val="1"/>
      <w:numFmt w:val="lowerRoman"/>
      <w:lvlText w:val="%9"/>
      <w:lvlJc w:val="left"/>
      <w:pPr>
        <w:ind w:left="6274"/>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1" w15:restartNumberingAfterBreak="0">
    <w:nsid w:val="3DC01CA9"/>
    <w:multiLevelType w:val="multilevel"/>
    <w:tmpl w:val="02B2B6B0"/>
    <w:lvl w:ilvl="0">
      <w:start w:val="7"/>
      <w:numFmt w:val="decimal"/>
      <w:lvlText w:val="%1"/>
      <w:lvlJc w:val="left"/>
      <w:pPr>
        <w:ind w:left="480" w:hanging="48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C32213"/>
    <w:multiLevelType w:val="hybridMultilevel"/>
    <w:tmpl w:val="CE4A8158"/>
    <w:lvl w:ilvl="0" w:tplc="76924C0C">
      <w:start w:val="1"/>
      <w:numFmt w:val="decimal"/>
      <w:lvlText w:val="%1."/>
      <w:lvlJc w:val="left"/>
      <w:pPr>
        <w:ind w:left="518"/>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D9A89C92">
      <w:start w:val="1"/>
      <w:numFmt w:val="lowerLetter"/>
      <w:lvlText w:val="%2"/>
      <w:lvlJc w:val="left"/>
      <w:pPr>
        <w:ind w:left="123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1870073A">
      <w:start w:val="1"/>
      <w:numFmt w:val="lowerRoman"/>
      <w:lvlText w:val="%3"/>
      <w:lvlJc w:val="left"/>
      <w:pPr>
        <w:ind w:left="195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A2FE96A6">
      <w:start w:val="1"/>
      <w:numFmt w:val="decimal"/>
      <w:lvlText w:val="%4"/>
      <w:lvlJc w:val="left"/>
      <w:pPr>
        <w:ind w:left="267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F1085A96">
      <w:start w:val="1"/>
      <w:numFmt w:val="lowerLetter"/>
      <w:lvlText w:val="%5"/>
      <w:lvlJc w:val="left"/>
      <w:pPr>
        <w:ind w:left="339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98465088">
      <w:start w:val="1"/>
      <w:numFmt w:val="lowerRoman"/>
      <w:lvlText w:val="%6"/>
      <w:lvlJc w:val="left"/>
      <w:pPr>
        <w:ind w:left="411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CFEE6CA2">
      <w:start w:val="1"/>
      <w:numFmt w:val="decimal"/>
      <w:lvlText w:val="%7"/>
      <w:lvlJc w:val="left"/>
      <w:pPr>
        <w:ind w:left="483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E3DC1442">
      <w:start w:val="1"/>
      <w:numFmt w:val="lowerLetter"/>
      <w:lvlText w:val="%8"/>
      <w:lvlJc w:val="left"/>
      <w:pPr>
        <w:ind w:left="555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A6849024">
      <w:start w:val="1"/>
      <w:numFmt w:val="lowerRoman"/>
      <w:lvlText w:val="%9"/>
      <w:lvlJc w:val="left"/>
      <w:pPr>
        <w:ind w:left="6271"/>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3" w15:restartNumberingAfterBreak="0">
    <w:nsid w:val="3DE704B0"/>
    <w:multiLevelType w:val="multilevel"/>
    <w:tmpl w:val="1F182EB6"/>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3F5C7B40"/>
    <w:multiLevelType w:val="hybridMultilevel"/>
    <w:tmpl w:val="7B5CEE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CE53B3"/>
    <w:multiLevelType w:val="hybridMultilevel"/>
    <w:tmpl w:val="88DCFDFE"/>
    <w:lvl w:ilvl="0" w:tplc="ACB40B38">
      <w:start w:val="1"/>
      <w:numFmt w:val="lowerRoman"/>
      <w:lvlText w:val="%1."/>
      <w:lvlJc w:val="left"/>
      <w:pPr>
        <w:ind w:left="1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B26582">
      <w:start w:val="1"/>
      <w:numFmt w:val="lowerLetter"/>
      <w:lvlText w:val="%2"/>
      <w:lvlJc w:val="left"/>
      <w:pPr>
        <w:ind w:left="2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2A65E4">
      <w:start w:val="1"/>
      <w:numFmt w:val="lowerRoman"/>
      <w:lvlText w:val="%3"/>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5E5EF0">
      <w:start w:val="1"/>
      <w:numFmt w:val="decimal"/>
      <w:lvlText w:val="%4"/>
      <w:lvlJc w:val="left"/>
      <w:pPr>
        <w:ind w:left="3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044314">
      <w:start w:val="1"/>
      <w:numFmt w:val="lowerLetter"/>
      <w:lvlText w:val="%5"/>
      <w:lvlJc w:val="left"/>
      <w:pPr>
        <w:ind w:left="4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6EE886">
      <w:start w:val="1"/>
      <w:numFmt w:val="lowerRoman"/>
      <w:lvlText w:val="%6"/>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C2E6FE">
      <w:start w:val="1"/>
      <w:numFmt w:val="decimal"/>
      <w:lvlText w:val="%7"/>
      <w:lvlJc w:val="left"/>
      <w:pPr>
        <w:ind w:left="5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8C84B2">
      <w:start w:val="1"/>
      <w:numFmt w:val="lowerLetter"/>
      <w:lvlText w:val="%8"/>
      <w:lvlJc w:val="left"/>
      <w:pPr>
        <w:ind w:left="6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2E26D8">
      <w:start w:val="1"/>
      <w:numFmt w:val="lowerRoman"/>
      <w:lvlText w:val="%9"/>
      <w:lvlJc w:val="left"/>
      <w:pPr>
        <w:ind w:left="7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1D11E5E"/>
    <w:multiLevelType w:val="hybridMultilevel"/>
    <w:tmpl w:val="4EE2B20A"/>
    <w:lvl w:ilvl="0" w:tplc="E0DC0EFE">
      <w:start w:val="1"/>
      <w:numFmt w:val="decimal"/>
      <w:lvlText w:val="(%1)"/>
      <w:lvlJc w:val="left"/>
      <w:pPr>
        <w:ind w:left="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54E7A0">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DAF55A">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8ED76">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846E6">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C29E8">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0F1C8">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2B85E">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EE58A">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4A95B28"/>
    <w:multiLevelType w:val="hybridMultilevel"/>
    <w:tmpl w:val="7B5CEE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8C1B25"/>
    <w:multiLevelType w:val="multilevel"/>
    <w:tmpl w:val="20C6C8FE"/>
    <w:lvl w:ilvl="0">
      <w:start w:val="5"/>
      <w:numFmt w:val="decimal"/>
      <w:lvlText w:val="%1.0"/>
      <w:lvlJc w:val="left"/>
      <w:pPr>
        <w:ind w:left="81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6930" w:hanging="1440"/>
      </w:pPr>
      <w:rPr>
        <w:rFonts w:hint="default"/>
      </w:rPr>
    </w:lvl>
    <w:lvl w:ilvl="8">
      <w:start w:val="1"/>
      <w:numFmt w:val="decimal"/>
      <w:lvlText w:val="%1.%2.%3.%4.%5.%6.%7.%8.%9"/>
      <w:lvlJc w:val="left"/>
      <w:pPr>
        <w:ind w:left="8010" w:hanging="1800"/>
      </w:pPr>
      <w:rPr>
        <w:rFonts w:hint="default"/>
      </w:rPr>
    </w:lvl>
  </w:abstractNum>
  <w:abstractNum w:abstractNumId="29" w15:restartNumberingAfterBreak="0">
    <w:nsid w:val="4AE040A6"/>
    <w:multiLevelType w:val="hybridMultilevel"/>
    <w:tmpl w:val="B25C05FC"/>
    <w:lvl w:ilvl="0" w:tplc="049E89B0">
      <w:start w:val="1"/>
      <w:numFmt w:val="lowerLetter"/>
      <w:lvlText w:val="%1.)"/>
      <w:lvlJc w:val="left"/>
      <w:pPr>
        <w:ind w:left="983" w:hanging="360"/>
      </w:pPr>
      <w:rPr>
        <w:rFonts w:ascii="Arial" w:eastAsia="Book Antiqua"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703" w:hanging="360"/>
      </w:pPr>
      <w:rPr>
        <w:rFonts w:ascii="Courier New" w:hAnsi="Courier New" w:cs="Courier New" w:hint="default"/>
      </w:rPr>
    </w:lvl>
    <w:lvl w:ilvl="2" w:tplc="FFFFFFFF" w:tentative="1">
      <w:start w:val="1"/>
      <w:numFmt w:val="bullet"/>
      <w:lvlText w:val=""/>
      <w:lvlJc w:val="left"/>
      <w:pPr>
        <w:ind w:left="2423" w:hanging="360"/>
      </w:pPr>
      <w:rPr>
        <w:rFonts w:ascii="Wingdings" w:hAnsi="Wingdings" w:hint="default"/>
      </w:rPr>
    </w:lvl>
    <w:lvl w:ilvl="3" w:tplc="FFFFFFFF" w:tentative="1">
      <w:start w:val="1"/>
      <w:numFmt w:val="bullet"/>
      <w:lvlText w:val=""/>
      <w:lvlJc w:val="left"/>
      <w:pPr>
        <w:ind w:left="3143" w:hanging="360"/>
      </w:pPr>
      <w:rPr>
        <w:rFonts w:ascii="Symbol" w:hAnsi="Symbol" w:hint="default"/>
      </w:rPr>
    </w:lvl>
    <w:lvl w:ilvl="4" w:tplc="FFFFFFFF" w:tentative="1">
      <w:start w:val="1"/>
      <w:numFmt w:val="bullet"/>
      <w:lvlText w:val="o"/>
      <w:lvlJc w:val="left"/>
      <w:pPr>
        <w:ind w:left="3863" w:hanging="360"/>
      </w:pPr>
      <w:rPr>
        <w:rFonts w:ascii="Courier New" w:hAnsi="Courier New" w:cs="Courier New" w:hint="default"/>
      </w:rPr>
    </w:lvl>
    <w:lvl w:ilvl="5" w:tplc="FFFFFFFF" w:tentative="1">
      <w:start w:val="1"/>
      <w:numFmt w:val="bullet"/>
      <w:lvlText w:val=""/>
      <w:lvlJc w:val="left"/>
      <w:pPr>
        <w:ind w:left="4583" w:hanging="360"/>
      </w:pPr>
      <w:rPr>
        <w:rFonts w:ascii="Wingdings" w:hAnsi="Wingdings" w:hint="default"/>
      </w:rPr>
    </w:lvl>
    <w:lvl w:ilvl="6" w:tplc="FFFFFFFF" w:tentative="1">
      <w:start w:val="1"/>
      <w:numFmt w:val="bullet"/>
      <w:lvlText w:val=""/>
      <w:lvlJc w:val="left"/>
      <w:pPr>
        <w:ind w:left="5303" w:hanging="360"/>
      </w:pPr>
      <w:rPr>
        <w:rFonts w:ascii="Symbol" w:hAnsi="Symbol" w:hint="default"/>
      </w:rPr>
    </w:lvl>
    <w:lvl w:ilvl="7" w:tplc="FFFFFFFF" w:tentative="1">
      <w:start w:val="1"/>
      <w:numFmt w:val="bullet"/>
      <w:lvlText w:val="o"/>
      <w:lvlJc w:val="left"/>
      <w:pPr>
        <w:ind w:left="6023" w:hanging="360"/>
      </w:pPr>
      <w:rPr>
        <w:rFonts w:ascii="Courier New" w:hAnsi="Courier New" w:cs="Courier New" w:hint="default"/>
      </w:rPr>
    </w:lvl>
    <w:lvl w:ilvl="8" w:tplc="FFFFFFFF" w:tentative="1">
      <w:start w:val="1"/>
      <w:numFmt w:val="bullet"/>
      <w:lvlText w:val=""/>
      <w:lvlJc w:val="left"/>
      <w:pPr>
        <w:ind w:left="6743" w:hanging="360"/>
      </w:pPr>
      <w:rPr>
        <w:rFonts w:ascii="Wingdings" w:hAnsi="Wingdings" w:hint="default"/>
      </w:rPr>
    </w:lvl>
  </w:abstractNum>
  <w:abstractNum w:abstractNumId="30" w15:restartNumberingAfterBreak="0">
    <w:nsid w:val="4B942030"/>
    <w:multiLevelType w:val="multilevel"/>
    <w:tmpl w:val="2938C1B4"/>
    <w:lvl w:ilvl="0">
      <w:start w:val="6"/>
      <w:numFmt w:val="decimal"/>
      <w:lvlText w:val="%1"/>
      <w:lvlJc w:val="left"/>
      <w:pPr>
        <w:ind w:left="480" w:hanging="480"/>
      </w:pPr>
      <w:rPr>
        <w:rFonts w:hint="default"/>
      </w:rPr>
    </w:lvl>
    <w:lvl w:ilvl="1">
      <w:start w:val="1"/>
      <w:numFmt w:val="decimal"/>
      <w:lvlText w:val="%1.%2.0"/>
      <w:lvlJc w:val="left"/>
      <w:pPr>
        <w:ind w:left="734" w:hanging="72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31" w15:restartNumberingAfterBreak="0">
    <w:nsid w:val="4C493F7D"/>
    <w:multiLevelType w:val="hybridMultilevel"/>
    <w:tmpl w:val="BD5AB57C"/>
    <w:lvl w:ilvl="0" w:tplc="E55A517E">
      <w:start w:val="1"/>
      <w:numFmt w:val="lowerLetter"/>
      <w:lvlText w:val="%1."/>
      <w:lvlJc w:val="left"/>
      <w:pPr>
        <w:ind w:left="1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5662E8">
      <w:start w:val="1"/>
      <w:numFmt w:val="lowerLetter"/>
      <w:lvlText w:val="%2"/>
      <w:lvlJc w:val="left"/>
      <w:pPr>
        <w:ind w:left="2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66E6A0">
      <w:start w:val="1"/>
      <w:numFmt w:val="lowerRoman"/>
      <w:lvlText w:val="%3"/>
      <w:lvlJc w:val="left"/>
      <w:pPr>
        <w:ind w:left="3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765480">
      <w:start w:val="1"/>
      <w:numFmt w:val="decimal"/>
      <w:lvlText w:val="%4"/>
      <w:lvlJc w:val="left"/>
      <w:pPr>
        <w:ind w:left="3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25340">
      <w:start w:val="1"/>
      <w:numFmt w:val="lowerLetter"/>
      <w:lvlText w:val="%5"/>
      <w:lvlJc w:val="left"/>
      <w:pPr>
        <w:ind w:left="4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AA7A94">
      <w:start w:val="1"/>
      <w:numFmt w:val="lowerRoman"/>
      <w:lvlText w:val="%6"/>
      <w:lvlJc w:val="left"/>
      <w:pPr>
        <w:ind w:left="5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A21258">
      <w:start w:val="1"/>
      <w:numFmt w:val="decimal"/>
      <w:lvlText w:val="%7"/>
      <w:lvlJc w:val="left"/>
      <w:pPr>
        <w:ind w:left="5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C2F60E">
      <w:start w:val="1"/>
      <w:numFmt w:val="lowerLetter"/>
      <w:lvlText w:val="%8"/>
      <w:lvlJc w:val="left"/>
      <w:pPr>
        <w:ind w:left="6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58FA26">
      <w:start w:val="1"/>
      <w:numFmt w:val="lowerRoman"/>
      <w:lvlText w:val="%9"/>
      <w:lvlJc w:val="left"/>
      <w:pPr>
        <w:ind w:left="7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0367D1A"/>
    <w:multiLevelType w:val="multilevel"/>
    <w:tmpl w:val="1E8EA6BC"/>
    <w:lvl w:ilvl="0">
      <w:start w:val="5"/>
      <w:numFmt w:val="decimal"/>
      <w:lvlText w:val="%1.0"/>
      <w:lvlJc w:val="left"/>
      <w:pPr>
        <w:ind w:left="360" w:hanging="360"/>
      </w:pPr>
      <w:rPr>
        <w:rFonts w:hint="default"/>
        <w:color w:val="2F5496"/>
      </w:rPr>
    </w:lvl>
    <w:lvl w:ilvl="1">
      <w:start w:val="1"/>
      <w:numFmt w:val="decimal"/>
      <w:lvlText w:val="%1.%2"/>
      <w:lvlJc w:val="left"/>
      <w:pPr>
        <w:ind w:left="1080" w:hanging="360"/>
      </w:pPr>
      <w:rPr>
        <w:rFonts w:hint="default"/>
        <w:color w:val="2F5496"/>
      </w:rPr>
    </w:lvl>
    <w:lvl w:ilvl="2">
      <w:start w:val="1"/>
      <w:numFmt w:val="decimal"/>
      <w:lvlText w:val="%1.%2.%3"/>
      <w:lvlJc w:val="left"/>
      <w:pPr>
        <w:ind w:left="2160" w:hanging="720"/>
      </w:pPr>
      <w:rPr>
        <w:rFonts w:hint="default"/>
        <w:color w:val="2F5496"/>
      </w:rPr>
    </w:lvl>
    <w:lvl w:ilvl="3">
      <w:start w:val="1"/>
      <w:numFmt w:val="decimal"/>
      <w:lvlText w:val="%1.%2.%3.%4"/>
      <w:lvlJc w:val="left"/>
      <w:pPr>
        <w:ind w:left="2880" w:hanging="720"/>
      </w:pPr>
      <w:rPr>
        <w:rFonts w:hint="default"/>
        <w:color w:val="2F5496"/>
      </w:rPr>
    </w:lvl>
    <w:lvl w:ilvl="4">
      <w:start w:val="1"/>
      <w:numFmt w:val="decimal"/>
      <w:lvlText w:val="%1.%2.%3.%4.%5"/>
      <w:lvlJc w:val="left"/>
      <w:pPr>
        <w:ind w:left="3960" w:hanging="1080"/>
      </w:pPr>
      <w:rPr>
        <w:rFonts w:hint="default"/>
        <w:color w:val="2F5496"/>
      </w:rPr>
    </w:lvl>
    <w:lvl w:ilvl="5">
      <w:start w:val="1"/>
      <w:numFmt w:val="decimal"/>
      <w:lvlText w:val="%1.%2.%3.%4.%5.%6"/>
      <w:lvlJc w:val="left"/>
      <w:pPr>
        <w:ind w:left="4680" w:hanging="1080"/>
      </w:pPr>
      <w:rPr>
        <w:rFonts w:hint="default"/>
        <w:color w:val="2F5496"/>
      </w:rPr>
    </w:lvl>
    <w:lvl w:ilvl="6">
      <w:start w:val="1"/>
      <w:numFmt w:val="decimal"/>
      <w:lvlText w:val="%1.%2.%3.%4.%5.%6.%7"/>
      <w:lvlJc w:val="left"/>
      <w:pPr>
        <w:ind w:left="5760" w:hanging="1440"/>
      </w:pPr>
      <w:rPr>
        <w:rFonts w:hint="default"/>
        <w:color w:val="2F5496"/>
      </w:rPr>
    </w:lvl>
    <w:lvl w:ilvl="7">
      <w:start w:val="1"/>
      <w:numFmt w:val="decimal"/>
      <w:lvlText w:val="%1.%2.%3.%4.%5.%6.%7.%8"/>
      <w:lvlJc w:val="left"/>
      <w:pPr>
        <w:ind w:left="6480" w:hanging="1440"/>
      </w:pPr>
      <w:rPr>
        <w:rFonts w:hint="default"/>
        <w:color w:val="2F5496"/>
      </w:rPr>
    </w:lvl>
    <w:lvl w:ilvl="8">
      <w:start w:val="1"/>
      <w:numFmt w:val="decimal"/>
      <w:lvlText w:val="%1.%2.%3.%4.%5.%6.%7.%8.%9"/>
      <w:lvlJc w:val="left"/>
      <w:pPr>
        <w:ind w:left="7560" w:hanging="1800"/>
      </w:pPr>
      <w:rPr>
        <w:rFonts w:hint="default"/>
        <w:color w:val="2F5496"/>
      </w:rPr>
    </w:lvl>
  </w:abstractNum>
  <w:abstractNum w:abstractNumId="33" w15:restartNumberingAfterBreak="0">
    <w:nsid w:val="509A5B42"/>
    <w:multiLevelType w:val="multilevel"/>
    <w:tmpl w:val="92786B7C"/>
    <w:lvl w:ilvl="0">
      <w:start w:val="5"/>
      <w:numFmt w:val="decimal"/>
      <w:lvlText w:val="%1"/>
      <w:lvlJc w:val="left"/>
      <w:pPr>
        <w:ind w:left="480" w:hanging="480"/>
      </w:pPr>
      <w:rPr>
        <w:rFonts w:hint="default"/>
        <w:b/>
      </w:rPr>
    </w:lvl>
    <w:lvl w:ilvl="1">
      <w:start w:val="7"/>
      <w:numFmt w:val="decimal"/>
      <w:lvlText w:val="%1.%2.0"/>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1BF63DA"/>
    <w:multiLevelType w:val="multilevel"/>
    <w:tmpl w:val="C4A6C34E"/>
    <w:lvl w:ilvl="0">
      <w:start w:val="5"/>
      <w:numFmt w:val="decimal"/>
      <w:lvlText w:val="%1"/>
      <w:lvlJc w:val="left"/>
      <w:pPr>
        <w:ind w:left="480" w:hanging="480"/>
      </w:pPr>
      <w:rPr>
        <w:rFonts w:hint="default"/>
      </w:rPr>
    </w:lvl>
    <w:lvl w:ilvl="1">
      <w:start w:val="6"/>
      <w:numFmt w:val="decimal"/>
      <w:lvlText w:val="%1.%2.0"/>
      <w:lvlJc w:val="left"/>
      <w:pPr>
        <w:ind w:left="734" w:hanging="72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35" w15:restartNumberingAfterBreak="0">
    <w:nsid w:val="532F788C"/>
    <w:multiLevelType w:val="hybridMultilevel"/>
    <w:tmpl w:val="CB6EA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AB5BEC"/>
    <w:multiLevelType w:val="hybridMultilevel"/>
    <w:tmpl w:val="7B5CEE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8BD18EB"/>
    <w:multiLevelType w:val="hybridMultilevel"/>
    <w:tmpl w:val="2EC6A7E6"/>
    <w:lvl w:ilvl="0" w:tplc="FFFFFFF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15:restartNumberingAfterBreak="0">
    <w:nsid w:val="601E3B95"/>
    <w:multiLevelType w:val="multilevel"/>
    <w:tmpl w:val="EF3A30B6"/>
    <w:lvl w:ilvl="0">
      <w:start w:val="5"/>
      <w:numFmt w:val="decimal"/>
      <w:lvlText w:val="%1"/>
      <w:lvlJc w:val="left"/>
      <w:pPr>
        <w:ind w:left="480" w:hanging="48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1F5787"/>
    <w:multiLevelType w:val="hybridMultilevel"/>
    <w:tmpl w:val="F22E5076"/>
    <w:lvl w:ilvl="0" w:tplc="31B2047A">
      <w:start w:val="1"/>
      <w:numFmt w:val="decimal"/>
      <w:lvlText w:val="%1."/>
      <w:lvlJc w:val="left"/>
      <w:pPr>
        <w:ind w:left="683"/>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52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FFFFFFFF">
      <w:start w:val="1"/>
      <w:numFmt w:val="bullet"/>
      <w:lvlText w:val="▪"/>
      <w:lvlJc w:val="left"/>
      <w:pPr>
        <w:ind w:left="224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FFFFFFFF">
      <w:start w:val="1"/>
      <w:numFmt w:val="bullet"/>
      <w:lvlText w:val="•"/>
      <w:lvlJc w:val="left"/>
      <w:pPr>
        <w:ind w:left="296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FFFFFFFF">
      <w:start w:val="1"/>
      <w:numFmt w:val="bullet"/>
      <w:lvlText w:val="o"/>
      <w:lvlJc w:val="left"/>
      <w:pPr>
        <w:ind w:left="368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FFFFFFFF">
      <w:start w:val="1"/>
      <w:numFmt w:val="bullet"/>
      <w:lvlText w:val="▪"/>
      <w:lvlJc w:val="left"/>
      <w:pPr>
        <w:ind w:left="440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FFFFFFFF">
      <w:start w:val="1"/>
      <w:numFmt w:val="bullet"/>
      <w:lvlText w:val="•"/>
      <w:lvlJc w:val="left"/>
      <w:pPr>
        <w:ind w:left="512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FFFFFFFF">
      <w:start w:val="1"/>
      <w:numFmt w:val="bullet"/>
      <w:lvlText w:val="o"/>
      <w:lvlJc w:val="left"/>
      <w:pPr>
        <w:ind w:left="584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FFFFFFFF">
      <w:start w:val="1"/>
      <w:numFmt w:val="bullet"/>
      <w:lvlText w:val="▪"/>
      <w:lvlJc w:val="left"/>
      <w:pPr>
        <w:ind w:left="656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40" w15:restartNumberingAfterBreak="0">
    <w:nsid w:val="650133A4"/>
    <w:multiLevelType w:val="hybridMultilevel"/>
    <w:tmpl w:val="473E94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5912654"/>
    <w:multiLevelType w:val="multilevel"/>
    <w:tmpl w:val="4CC2197A"/>
    <w:lvl w:ilvl="0">
      <w:start w:val="6"/>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42" w15:restartNumberingAfterBreak="0">
    <w:nsid w:val="69202DFB"/>
    <w:multiLevelType w:val="multilevel"/>
    <w:tmpl w:val="86B8E8A2"/>
    <w:lvl w:ilvl="0">
      <w:start w:val="1"/>
      <w:numFmt w:val="lowerLetter"/>
      <w:lvlText w:val="%1"/>
      <w:lvlJc w:val="left"/>
      <w:pPr>
        <w:ind w:left="960" w:hanging="480"/>
      </w:pPr>
      <w:rPr>
        <w:rFonts w:ascii="Arial" w:eastAsia="Bookman Old Style"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53" w:hanging="480"/>
      </w:pPr>
      <w:rPr>
        <w:rFonts w:eastAsia="Bookman Old Style" w:cs="Bookman Old Style" w:hint="default"/>
        <w:b/>
      </w:rPr>
    </w:lvl>
    <w:lvl w:ilvl="2">
      <w:start w:val="5"/>
      <w:numFmt w:val="decimal"/>
      <w:lvlText w:val="%1.%2.%3"/>
      <w:lvlJc w:val="left"/>
      <w:pPr>
        <w:ind w:left="1186" w:hanging="720"/>
      </w:pPr>
      <w:rPr>
        <w:rFonts w:eastAsia="Bookman Old Style" w:cs="Bookman Old Style" w:hint="default"/>
        <w:b/>
      </w:rPr>
    </w:lvl>
    <w:lvl w:ilvl="3">
      <w:start w:val="1"/>
      <w:numFmt w:val="decimal"/>
      <w:lvlText w:val="%1.%2.%3.%4"/>
      <w:lvlJc w:val="left"/>
      <w:pPr>
        <w:ind w:left="1539" w:hanging="1080"/>
      </w:pPr>
      <w:rPr>
        <w:rFonts w:eastAsia="Bookman Old Style" w:cs="Bookman Old Style" w:hint="default"/>
        <w:b/>
      </w:rPr>
    </w:lvl>
    <w:lvl w:ilvl="4">
      <w:start w:val="1"/>
      <w:numFmt w:val="decimal"/>
      <w:lvlText w:val="%1.%2.%3.%4.%5"/>
      <w:lvlJc w:val="left"/>
      <w:pPr>
        <w:ind w:left="1532" w:hanging="1080"/>
      </w:pPr>
      <w:rPr>
        <w:rFonts w:eastAsia="Bookman Old Style" w:cs="Bookman Old Style" w:hint="default"/>
        <w:b/>
      </w:rPr>
    </w:lvl>
    <w:lvl w:ilvl="5">
      <w:start w:val="1"/>
      <w:numFmt w:val="decimal"/>
      <w:lvlText w:val="%1.%2.%3.%4.%5.%6"/>
      <w:lvlJc w:val="left"/>
      <w:pPr>
        <w:ind w:left="1885" w:hanging="1440"/>
      </w:pPr>
      <w:rPr>
        <w:rFonts w:eastAsia="Bookman Old Style" w:cs="Bookman Old Style" w:hint="default"/>
        <w:b/>
      </w:rPr>
    </w:lvl>
    <w:lvl w:ilvl="6">
      <w:start w:val="1"/>
      <w:numFmt w:val="decimal"/>
      <w:lvlText w:val="%1.%2.%3.%4.%5.%6.%7"/>
      <w:lvlJc w:val="left"/>
      <w:pPr>
        <w:ind w:left="1878" w:hanging="1440"/>
      </w:pPr>
      <w:rPr>
        <w:rFonts w:eastAsia="Bookman Old Style" w:cs="Bookman Old Style" w:hint="default"/>
        <w:b/>
      </w:rPr>
    </w:lvl>
    <w:lvl w:ilvl="7">
      <w:start w:val="1"/>
      <w:numFmt w:val="decimal"/>
      <w:lvlText w:val="%1.%2.%3.%4.%5.%6.%7.%8"/>
      <w:lvlJc w:val="left"/>
      <w:pPr>
        <w:ind w:left="2231" w:hanging="1800"/>
      </w:pPr>
      <w:rPr>
        <w:rFonts w:eastAsia="Bookman Old Style" w:cs="Bookman Old Style" w:hint="default"/>
        <w:b/>
      </w:rPr>
    </w:lvl>
    <w:lvl w:ilvl="8">
      <w:start w:val="1"/>
      <w:numFmt w:val="decimal"/>
      <w:lvlText w:val="%1.%2.%3.%4.%5.%6.%7.%8.%9"/>
      <w:lvlJc w:val="left"/>
      <w:pPr>
        <w:ind w:left="2224" w:hanging="1800"/>
      </w:pPr>
      <w:rPr>
        <w:rFonts w:eastAsia="Bookman Old Style" w:cs="Bookman Old Style" w:hint="default"/>
        <w:b/>
      </w:rPr>
    </w:lvl>
  </w:abstractNum>
  <w:abstractNum w:abstractNumId="43" w15:restartNumberingAfterBreak="0">
    <w:nsid w:val="69F76395"/>
    <w:multiLevelType w:val="multilevel"/>
    <w:tmpl w:val="86B8E8A2"/>
    <w:lvl w:ilvl="0">
      <w:start w:val="1"/>
      <w:numFmt w:val="lowerLetter"/>
      <w:lvlText w:val="%1"/>
      <w:lvlJc w:val="left"/>
      <w:pPr>
        <w:ind w:left="960" w:hanging="480"/>
      </w:pPr>
      <w:rPr>
        <w:rFonts w:ascii="Arial" w:eastAsia="Bookman Old Style"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53" w:hanging="480"/>
      </w:pPr>
      <w:rPr>
        <w:rFonts w:eastAsia="Bookman Old Style" w:cs="Bookman Old Style" w:hint="default"/>
        <w:b/>
      </w:rPr>
    </w:lvl>
    <w:lvl w:ilvl="2">
      <w:start w:val="5"/>
      <w:numFmt w:val="decimal"/>
      <w:lvlText w:val="%1.%2.%3"/>
      <w:lvlJc w:val="left"/>
      <w:pPr>
        <w:ind w:left="1186" w:hanging="720"/>
      </w:pPr>
      <w:rPr>
        <w:rFonts w:eastAsia="Bookman Old Style" w:cs="Bookman Old Style" w:hint="default"/>
        <w:b/>
      </w:rPr>
    </w:lvl>
    <w:lvl w:ilvl="3">
      <w:start w:val="1"/>
      <w:numFmt w:val="decimal"/>
      <w:lvlText w:val="%1.%2.%3.%4"/>
      <w:lvlJc w:val="left"/>
      <w:pPr>
        <w:ind w:left="1539" w:hanging="1080"/>
      </w:pPr>
      <w:rPr>
        <w:rFonts w:eastAsia="Bookman Old Style" w:cs="Bookman Old Style" w:hint="default"/>
        <w:b/>
      </w:rPr>
    </w:lvl>
    <w:lvl w:ilvl="4">
      <w:start w:val="1"/>
      <w:numFmt w:val="decimal"/>
      <w:lvlText w:val="%1.%2.%3.%4.%5"/>
      <w:lvlJc w:val="left"/>
      <w:pPr>
        <w:ind w:left="1532" w:hanging="1080"/>
      </w:pPr>
      <w:rPr>
        <w:rFonts w:eastAsia="Bookman Old Style" w:cs="Bookman Old Style" w:hint="default"/>
        <w:b/>
      </w:rPr>
    </w:lvl>
    <w:lvl w:ilvl="5">
      <w:start w:val="1"/>
      <w:numFmt w:val="decimal"/>
      <w:lvlText w:val="%1.%2.%3.%4.%5.%6"/>
      <w:lvlJc w:val="left"/>
      <w:pPr>
        <w:ind w:left="1885" w:hanging="1440"/>
      </w:pPr>
      <w:rPr>
        <w:rFonts w:eastAsia="Bookman Old Style" w:cs="Bookman Old Style" w:hint="default"/>
        <w:b/>
      </w:rPr>
    </w:lvl>
    <w:lvl w:ilvl="6">
      <w:start w:val="1"/>
      <w:numFmt w:val="decimal"/>
      <w:lvlText w:val="%1.%2.%3.%4.%5.%6.%7"/>
      <w:lvlJc w:val="left"/>
      <w:pPr>
        <w:ind w:left="1878" w:hanging="1440"/>
      </w:pPr>
      <w:rPr>
        <w:rFonts w:eastAsia="Bookman Old Style" w:cs="Bookman Old Style" w:hint="default"/>
        <w:b/>
      </w:rPr>
    </w:lvl>
    <w:lvl w:ilvl="7">
      <w:start w:val="1"/>
      <w:numFmt w:val="decimal"/>
      <w:lvlText w:val="%1.%2.%3.%4.%5.%6.%7.%8"/>
      <w:lvlJc w:val="left"/>
      <w:pPr>
        <w:ind w:left="2231" w:hanging="1800"/>
      </w:pPr>
      <w:rPr>
        <w:rFonts w:eastAsia="Bookman Old Style" w:cs="Bookman Old Style" w:hint="default"/>
        <w:b/>
      </w:rPr>
    </w:lvl>
    <w:lvl w:ilvl="8">
      <w:start w:val="1"/>
      <w:numFmt w:val="decimal"/>
      <w:lvlText w:val="%1.%2.%3.%4.%5.%6.%7.%8.%9"/>
      <w:lvlJc w:val="left"/>
      <w:pPr>
        <w:ind w:left="2224" w:hanging="1800"/>
      </w:pPr>
      <w:rPr>
        <w:rFonts w:eastAsia="Bookman Old Style" w:cs="Bookman Old Style" w:hint="default"/>
        <w:b/>
      </w:rPr>
    </w:lvl>
  </w:abstractNum>
  <w:abstractNum w:abstractNumId="44" w15:restartNumberingAfterBreak="0">
    <w:nsid w:val="6D274D16"/>
    <w:multiLevelType w:val="multilevel"/>
    <w:tmpl w:val="86B8E8A2"/>
    <w:lvl w:ilvl="0">
      <w:start w:val="1"/>
      <w:numFmt w:val="lowerLetter"/>
      <w:lvlText w:val="%1"/>
      <w:lvlJc w:val="left"/>
      <w:pPr>
        <w:ind w:left="960" w:hanging="480"/>
      </w:pPr>
      <w:rPr>
        <w:rFonts w:ascii="Arial" w:eastAsia="Bookman Old Style"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53" w:hanging="480"/>
      </w:pPr>
      <w:rPr>
        <w:rFonts w:eastAsia="Bookman Old Style" w:cs="Bookman Old Style" w:hint="default"/>
        <w:b/>
      </w:rPr>
    </w:lvl>
    <w:lvl w:ilvl="2">
      <w:start w:val="5"/>
      <w:numFmt w:val="decimal"/>
      <w:lvlText w:val="%1.%2.%3"/>
      <w:lvlJc w:val="left"/>
      <w:pPr>
        <w:ind w:left="1186" w:hanging="720"/>
      </w:pPr>
      <w:rPr>
        <w:rFonts w:eastAsia="Bookman Old Style" w:cs="Bookman Old Style" w:hint="default"/>
        <w:b/>
      </w:rPr>
    </w:lvl>
    <w:lvl w:ilvl="3">
      <w:start w:val="1"/>
      <w:numFmt w:val="decimal"/>
      <w:lvlText w:val="%1.%2.%3.%4"/>
      <w:lvlJc w:val="left"/>
      <w:pPr>
        <w:ind w:left="1539" w:hanging="1080"/>
      </w:pPr>
      <w:rPr>
        <w:rFonts w:eastAsia="Bookman Old Style" w:cs="Bookman Old Style" w:hint="default"/>
        <w:b/>
      </w:rPr>
    </w:lvl>
    <w:lvl w:ilvl="4">
      <w:start w:val="1"/>
      <w:numFmt w:val="decimal"/>
      <w:lvlText w:val="%1.%2.%3.%4.%5"/>
      <w:lvlJc w:val="left"/>
      <w:pPr>
        <w:ind w:left="1532" w:hanging="1080"/>
      </w:pPr>
      <w:rPr>
        <w:rFonts w:eastAsia="Bookman Old Style" w:cs="Bookman Old Style" w:hint="default"/>
        <w:b/>
      </w:rPr>
    </w:lvl>
    <w:lvl w:ilvl="5">
      <w:start w:val="1"/>
      <w:numFmt w:val="decimal"/>
      <w:lvlText w:val="%1.%2.%3.%4.%5.%6"/>
      <w:lvlJc w:val="left"/>
      <w:pPr>
        <w:ind w:left="1885" w:hanging="1440"/>
      </w:pPr>
      <w:rPr>
        <w:rFonts w:eastAsia="Bookman Old Style" w:cs="Bookman Old Style" w:hint="default"/>
        <w:b/>
      </w:rPr>
    </w:lvl>
    <w:lvl w:ilvl="6">
      <w:start w:val="1"/>
      <w:numFmt w:val="decimal"/>
      <w:lvlText w:val="%1.%2.%3.%4.%5.%6.%7"/>
      <w:lvlJc w:val="left"/>
      <w:pPr>
        <w:ind w:left="1878" w:hanging="1440"/>
      </w:pPr>
      <w:rPr>
        <w:rFonts w:eastAsia="Bookman Old Style" w:cs="Bookman Old Style" w:hint="default"/>
        <w:b/>
      </w:rPr>
    </w:lvl>
    <w:lvl w:ilvl="7">
      <w:start w:val="1"/>
      <w:numFmt w:val="decimal"/>
      <w:lvlText w:val="%1.%2.%3.%4.%5.%6.%7.%8"/>
      <w:lvlJc w:val="left"/>
      <w:pPr>
        <w:ind w:left="2231" w:hanging="1800"/>
      </w:pPr>
      <w:rPr>
        <w:rFonts w:eastAsia="Bookman Old Style" w:cs="Bookman Old Style" w:hint="default"/>
        <w:b/>
      </w:rPr>
    </w:lvl>
    <w:lvl w:ilvl="8">
      <w:start w:val="1"/>
      <w:numFmt w:val="decimal"/>
      <w:lvlText w:val="%1.%2.%3.%4.%5.%6.%7.%8.%9"/>
      <w:lvlJc w:val="left"/>
      <w:pPr>
        <w:ind w:left="2224" w:hanging="1800"/>
      </w:pPr>
      <w:rPr>
        <w:rFonts w:eastAsia="Bookman Old Style" w:cs="Bookman Old Style" w:hint="default"/>
        <w:b/>
      </w:rPr>
    </w:lvl>
  </w:abstractNum>
  <w:abstractNum w:abstractNumId="45" w15:restartNumberingAfterBreak="0">
    <w:nsid w:val="6E672E04"/>
    <w:multiLevelType w:val="hybridMultilevel"/>
    <w:tmpl w:val="036476A8"/>
    <w:lvl w:ilvl="0" w:tplc="A98E3738">
      <w:start w:val="1"/>
      <w:numFmt w:val="lowerLetter"/>
      <w:lvlText w:val="%1."/>
      <w:lvlJc w:val="left"/>
      <w:pPr>
        <w:ind w:left="1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4EA218">
      <w:start w:val="1"/>
      <w:numFmt w:val="lowerLetter"/>
      <w:lvlText w:val="%2"/>
      <w:lvlJc w:val="left"/>
      <w:pPr>
        <w:ind w:left="1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4CD8CE">
      <w:start w:val="1"/>
      <w:numFmt w:val="lowerRoman"/>
      <w:lvlText w:val="%3"/>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6063E2">
      <w:start w:val="1"/>
      <w:numFmt w:val="decimal"/>
      <w:lvlText w:val="%4"/>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9C81E2">
      <w:start w:val="1"/>
      <w:numFmt w:val="lowerLetter"/>
      <w:lvlText w:val="%5"/>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6A347A">
      <w:start w:val="1"/>
      <w:numFmt w:val="lowerRoman"/>
      <w:lvlText w:val="%6"/>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6AF942">
      <w:start w:val="1"/>
      <w:numFmt w:val="decimal"/>
      <w:lvlText w:val="%7"/>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C2C67A">
      <w:start w:val="1"/>
      <w:numFmt w:val="lowerLetter"/>
      <w:lvlText w:val="%8"/>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AE8146">
      <w:start w:val="1"/>
      <w:numFmt w:val="lowerRoman"/>
      <w:lvlText w:val="%9"/>
      <w:lvlJc w:val="left"/>
      <w:pPr>
        <w:ind w:left="6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1E943C6"/>
    <w:multiLevelType w:val="multilevel"/>
    <w:tmpl w:val="94BEE32E"/>
    <w:lvl w:ilvl="0">
      <w:start w:val="5"/>
      <w:numFmt w:val="decimal"/>
      <w:lvlText w:val="%1"/>
      <w:lvlJc w:val="left"/>
      <w:pPr>
        <w:ind w:left="480" w:hanging="480"/>
      </w:pPr>
      <w:rPr>
        <w:rFonts w:hint="default"/>
      </w:rPr>
    </w:lvl>
    <w:lvl w:ilvl="1">
      <w:start w:val="8"/>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2713BBE"/>
    <w:multiLevelType w:val="hybridMultilevel"/>
    <w:tmpl w:val="7B5CEE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5AC26AB"/>
    <w:multiLevelType w:val="multilevel"/>
    <w:tmpl w:val="74E4A844"/>
    <w:lvl w:ilvl="0">
      <w:start w:val="5"/>
      <w:numFmt w:val="decimal"/>
      <w:lvlText w:val="%1"/>
      <w:lvlJc w:val="left"/>
      <w:pPr>
        <w:ind w:left="480" w:hanging="480"/>
      </w:pPr>
      <w:rPr>
        <w:rFonts w:hint="default"/>
      </w:rPr>
    </w:lvl>
    <w:lvl w:ilvl="1">
      <w:start w:val="5"/>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6531E34"/>
    <w:multiLevelType w:val="multilevel"/>
    <w:tmpl w:val="02B2B6B0"/>
    <w:lvl w:ilvl="0">
      <w:start w:val="6"/>
      <w:numFmt w:val="decimal"/>
      <w:lvlText w:val="%1"/>
      <w:lvlJc w:val="left"/>
      <w:pPr>
        <w:ind w:left="480" w:hanging="480"/>
      </w:pPr>
      <w:rPr>
        <w:rFonts w:hint="default"/>
      </w:rPr>
    </w:lvl>
    <w:lvl w:ilvl="1">
      <w:start w:val="4"/>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7DE5A1D"/>
    <w:multiLevelType w:val="multilevel"/>
    <w:tmpl w:val="02B2B6B0"/>
    <w:lvl w:ilvl="0">
      <w:start w:val="7"/>
      <w:numFmt w:val="decimal"/>
      <w:lvlText w:val="%1"/>
      <w:lvlJc w:val="left"/>
      <w:pPr>
        <w:ind w:left="480" w:hanging="480"/>
      </w:pPr>
      <w:rPr>
        <w:rFonts w:hint="default"/>
      </w:rPr>
    </w:lvl>
    <w:lvl w:ilvl="1">
      <w:start w:val="2"/>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96159F4"/>
    <w:multiLevelType w:val="multilevel"/>
    <w:tmpl w:val="2938C1B4"/>
    <w:lvl w:ilvl="0">
      <w:start w:val="7"/>
      <w:numFmt w:val="decimal"/>
      <w:lvlText w:val="%1"/>
      <w:lvlJc w:val="left"/>
      <w:pPr>
        <w:ind w:left="480" w:hanging="480"/>
      </w:pPr>
      <w:rPr>
        <w:rFonts w:hint="default"/>
      </w:rPr>
    </w:lvl>
    <w:lvl w:ilvl="1">
      <w:start w:val="4"/>
      <w:numFmt w:val="decimal"/>
      <w:lvlText w:val="%1.%2.0"/>
      <w:lvlJc w:val="left"/>
      <w:pPr>
        <w:ind w:left="734" w:hanging="72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52" w15:restartNumberingAfterBreak="0">
    <w:nsid w:val="7F052905"/>
    <w:multiLevelType w:val="hybridMultilevel"/>
    <w:tmpl w:val="A7E476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190819">
    <w:abstractNumId w:val="25"/>
  </w:num>
  <w:num w:numId="2" w16cid:durableId="955798402">
    <w:abstractNumId w:val="45"/>
  </w:num>
  <w:num w:numId="3" w16cid:durableId="1975672000">
    <w:abstractNumId w:val="31"/>
  </w:num>
  <w:num w:numId="4" w16cid:durableId="1200554400">
    <w:abstractNumId w:val="19"/>
  </w:num>
  <w:num w:numId="5" w16cid:durableId="549002437">
    <w:abstractNumId w:val="42"/>
  </w:num>
  <w:num w:numId="6" w16cid:durableId="1713457107">
    <w:abstractNumId w:val="29"/>
  </w:num>
  <w:num w:numId="7" w16cid:durableId="1922324331">
    <w:abstractNumId w:val="13"/>
  </w:num>
  <w:num w:numId="8" w16cid:durableId="55592952">
    <w:abstractNumId w:val="44"/>
  </w:num>
  <w:num w:numId="9" w16cid:durableId="277956454">
    <w:abstractNumId w:val="43"/>
  </w:num>
  <w:num w:numId="10" w16cid:durableId="1153521551">
    <w:abstractNumId w:val="26"/>
  </w:num>
  <w:num w:numId="11" w16cid:durableId="715546883">
    <w:abstractNumId w:val="12"/>
  </w:num>
  <w:num w:numId="12" w16cid:durableId="1076778472">
    <w:abstractNumId w:val="52"/>
  </w:num>
  <w:num w:numId="13" w16cid:durableId="1982224675">
    <w:abstractNumId w:val="35"/>
  </w:num>
  <w:num w:numId="14" w16cid:durableId="909385050">
    <w:abstractNumId w:val="14"/>
  </w:num>
  <w:num w:numId="15" w16cid:durableId="627518723">
    <w:abstractNumId w:val="22"/>
  </w:num>
  <w:num w:numId="16" w16cid:durableId="356663598">
    <w:abstractNumId w:val="20"/>
  </w:num>
  <w:num w:numId="17" w16cid:durableId="1300183510">
    <w:abstractNumId w:val="17"/>
  </w:num>
  <w:num w:numId="18" w16cid:durableId="644550442">
    <w:abstractNumId w:val="8"/>
  </w:num>
  <w:num w:numId="19" w16cid:durableId="494951799">
    <w:abstractNumId w:val="0"/>
  </w:num>
  <w:num w:numId="20" w16cid:durableId="315719665">
    <w:abstractNumId w:val="32"/>
  </w:num>
  <w:num w:numId="21" w16cid:durableId="269820426">
    <w:abstractNumId w:val="6"/>
  </w:num>
  <w:num w:numId="22" w16cid:durableId="391196721">
    <w:abstractNumId w:val="38"/>
  </w:num>
  <w:num w:numId="23" w16cid:durableId="1710760447">
    <w:abstractNumId w:val="11"/>
  </w:num>
  <w:num w:numId="24" w16cid:durableId="1645700692">
    <w:abstractNumId w:val="48"/>
  </w:num>
  <w:num w:numId="25" w16cid:durableId="564991508">
    <w:abstractNumId w:val="34"/>
  </w:num>
  <w:num w:numId="26" w16cid:durableId="1750224080">
    <w:abstractNumId w:val="33"/>
  </w:num>
  <w:num w:numId="27" w16cid:durableId="125508925">
    <w:abstractNumId w:val="46"/>
  </w:num>
  <w:num w:numId="28" w16cid:durableId="1354652663">
    <w:abstractNumId w:val="41"/>
  </w:num>
  <w:num w:numId="29" w16cid:durableId="1773627823">
    <w:abstractNumId w:val="49"/>
  </w:num>
  <w:num w:numId="30" w16cid:durableId="930895576">
    <w:abstractNumId w:val="23"/>
  </w:num>
  <w:num w:numId="31" w16cid:durableId="2134202178">
    <w:abstractNumId w:val="5"/>
  </w:num>
  <w:num w:numId="32" w16cid:durableId="1548224916">
    <w:abstractNumId w:val="50"/>
  </w:num>
  <w:num w:numId="33" w16cid:durableId="1177229564">
    <w:abstractNumId w:val="21"/>
  </w:num>
  <w:num w:numId="34" w16cid:durableId="1178890795">
    <w:abstractNumId w:val="2"/>
  </w:num>
  <w:num w:numId="35" w16cid:durableId="207649105">
    <w:abstractNumId w:val="30"/>
  </w:num>
  <w:num w:numId="36" w16cid:durableId="10647432">
    <w:abstractNumId w:val="51"/>
  </w:num>
  <w:num w:numId="37" w16cid:durableId="2085715499">
    <w:abstractNumId w:val="10"/>
  </w:num>
  <w:num w:numId="38" w16cid:durableId="601037925">
    <w:abstractNumId w:val="28"/>
  </w:num>
  <w:num w:numId="39" w16cid:durableId="385036067">
    <w:abstractNumId w:val="9"/>
  </w:num>
  <w:num w:numId="40" w16cid:durableId="852886072">
    <w:abstractNumId w:val="18"/>
  </w:num>
  <w:num w:numId="41" w16cid:durableId="1438600716">
    <w:abstractNumId w:val="40"/>
  </w:num>
  <w:num w:numId="42" w16cid:durableId="1505129920">
    <w:abstractNumId w:val="7"/>
  </w:num>
  <w:num w:numId="43" w16cid:durableId="469834564">
    <w:abstractNumId w:val="16"/>
  </w:num>
  <w:num w:numId="44" w16cid:durableId="587926782">
    <w:abstractNumId w:val="47"/>
  </w:num>
  <w:num w:numId="45" w16cid:durableId="768818168">
    <w:abstractNumId w:val="36"/>
  </w:num>
  <w:num w:numId="46" w16cid:durableId="1251500493">
    <w:abstractNumId w:val="27"/>
  </w:num>
  <w:num w:numId="47" w16cid:durableId="115754221">
    <w:abstractNumId w:val="3"/>
  </w:num>
  <w:num w:numId="48" w16cid:durableId="689451835">
    <w:abstractNumId w:val="24"/>
  </w:num>
  <w:num w:numId="49" w16cid:durableId="264310493">
    <w:abstractNumId w:val="39"/>
  </w:num>
  <w:num w:numId="50" w16cid:durableId="854615676">
    <w:abstractNumId w:val="4"/>
  </w:num>
  <w:num w:numId="51" w16cid:durableId="169829967">
    <w:abstractNumId w:val="15"/>
  </w:num>
  <w:num w:numId="52" w16cid:durableId="901792957">
    <w:abstractNumId w:val="37"/>
  </w:num>
  <w:num w:numId="53" w16cid:durableId="1969436935">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ED"/>
    <w:rsid w:val="0003287C"/>
    <w:rsid w:val="000A14F2"/>
    <w:rsid w:val="000B0F64"/>
    <w:rsid w:val="000D69C2"/>
    <w:rsid w:val="001450DB"/>
    <w:rsid w:val="0015640C"/>
    <w:rsid w:val="00160531"/>
    <w:rsid w:val="00170097"/>
    <w:rsid w:val="001C6A3E"/>
    <w:rsid w:val="001F0261"/>
    <w:rsid w:val="002235DA"/>
    <w:rsid w:val="00233F1D"/>
    <w:rsid w:val="00270387"/>
    <w:rsid w:val="00275D6A"/>
    <w:rsid w:val="002847D5"/>
    <w:rsid w:val="002A74BD"/>
    <w:rsid w:val="002B2D0B"/>
    <w:rsid w:val="00351716"/>
    <w:rsid w:val="0039310C"/>
    <w:rsid w:val="003A3B92"/>
    <w:rsid w:val="003C6502"/>
    <w:rsid w:val="003F076D"/>
    <w:rsid w:val="00427268"/>
    <w:rsid w:val="00431D01"/>
    <w:rsid w:val="00467F3C"/>
    <w:rsid w:val="00471188"/>
    <w:rsid w:val="00472813"/>
    <w:rsid w:val="00476CDC"/>
    <w:rsid w:val="00495741"/>
    <w:rsid w:val="004B148B"/>
    <w:rsid w:val="004E3FF7"/>
    <w:rsid w:val="004F733A"/>
    <w:rsid w:val="00512E9B"/>
    <w:rsid w:val="00543966"/>
    <w:rsid w:val="00575AD1"/>
    <w:rsid w:val="0058681F"/>
    <w:rsid w:val="00587BD9"/>
    <w:rsid w:val="005E203E"/>
    <w:rsid w:val="00606587"/>
    <w:rsid w:val="006068F2"/>
    <w:rsid w:val="00611379"/>
    <w:rsid w:val="006553DA"/>
    <w:rsid w:val="00686EC2"/>
    <w:rsid w:val="006972E0"/>
    <w:rsid w:val="006B0E88"/>
    <w:rsid w:val="006B31E4"/>
    <w:rsid w:val="006D0E03"/>
    <w:rsid w:val="006E7C87"/>
    <w:rsid w:val="007040C4"/>
    <w:rsid w:val="0072524E"/>
    <w:rsid w:val="007459C1"/>
    <w:rsid w:val="00760604"/>
    <w:rsid w:val="0078148E"/>
    <w:rsid w:val="007878CC"/>
    <w:rsid w:val="008074A1"/>
    <w:rsid w:val="00812F7A"/>
    <w:rsid w:val="00824AFB"/>
    <w:rsid w:val="00830C26"/>
    <w:rsid w:val="00830CB9"/>
    <w:rsid w:val="0085096F"/>
    <w:rsid w:val="00866D22"/>
    <w:rsid w:val="008A4A7B"/>
    <w:rsid w:val="008A63BC"/>
    <w:rsid w:val="008F24D7"/>
    <w:rsid w:val="008F45D9"/>
    <w:rsid w:val="008F47F0"/>
    <w:rsid w:val="00911F7F"/>
    <w:rsid w:val="00942077"/>
    <w:rsid w:val="00970B3B"/>
    <w:rsid w:val="009716B8"/>
    <w:rsid w:val="009724ED"/>
    <w:rsid w:val="009A167B"/>
    <w:rsid w:val="009B41B7"/>
    <w:rsid w:val="00A10AC6"/>
    <w:rsid w:val="00A62DC0"/>
    <w:rsid w:val="00A72EAC"/>
    <w:rsid w:val="00A94103"/>
    <w:rsid w:val="00AB09F8"/>
    <w:rsid w:val="00AD5574"/>
    <w:rsid w:val="00AE1EEC"/>
    <w:rsid w:val="00B0533F"/>
    <w:rsid w:val="00B47819"/>
    <w:rsid w:val="00B65BB5"/>
    <w:rsid w:val="00B76D2E"/>
    <w:rsid w:val="00BD58FD"/>
    <w:rsid w:val="00BE6085"/>
    <w:rsid w:val="00BE7F4D"/>
    <w:rsid w:val="00C02CD0"/>
    <w:rsid w:val="00C214EE"/>
    <w:rsid w:val="00C35830"/>
    <w:rsid w:val="00C440AF"/>
    <w:rsid w:val="00C63647"/>
    <w:rsid w:val="00C91B87"/>
    <w:rsid w:val="00C96C74"/>
    <w:rsid w:val="00CC0640"/>
    <w:rsid w:val="00CF533E"/>
    <w:rsid w:val="00D27EB7"/>
    <w:rsid w:val="00D36D04"/>
    <w:rsid w:val="00D64481"/>
    <w:rsid w:val="00D73E5E"/>
    <w:rsid w:val="00D85A93"/>
    <w:rsid w:val="00D868EF"/>
    <w:rsid w:val="00DA4E73"/>
    <w:rsid w:val="00E4669A"/>
    <w:rsid w:val="00EA7E97"/>
    <w:rsid w:val="00EC264E"/>
    <w:rsid w:val="00EC32BE"/>
    <w:rsid w:val="00EF3184"/>
    <w:rsid w:val="00F0349B"/>
    <w:rsid w:val="00F161FD"/>
    <w:rsid w:val="00F75B64"/>
    <w:rsid w:val="00FC3020"/>
    <w:rsid w:val="00FC3569"/>
    <w:rsid w:val="00FC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4B91"/>
  <w15:docId w15:val="{F20DD13C-E326-4F81-B7D8-84C01A15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72" w:lineRule="auto"/>
      <w:ind w:left="24" w:right="6"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62"/>
      <w:ind w:left="10" w:hanging="10"/>
      <w:outlineLvl w:val="0"/>
    </w:pPr>
    <w:rPr>
      <w:rFonts w:ascii="Arial" w:eastAsia="Arial" w:hAnsi="Arial" w:cs="Arial"/>
      <w:b/>
      <w:color w:val="000000"/>
    </w:rPr>
  </w:style>
  <w:style w:type="paragraph" w:styleId="Heading2">
    <w:name w:val="heading 2"/>
    <w:basedOn w:val="Normal"/>
    <w:next w:val="Normal"/>
    <w:link w:val="Heading2Char"/>
    <w:uiPriority w:val="9"/>
    <w:semiHidden/>
    <w:unhideWhenUsed/>
    <w:qFormat/>
    <w:rsid w:val="00BD58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75A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1D01"/>
    <w:pPr>
      <w:ind w:left="720"/>
      <w:contextualSpacing/>
    </w:pPr>
  </w:style>
  <w:style w:type="paragraph" w:styleId="NoSpacing">
    <w:name w:val="No Spacing"/>
    <w:uiPriority w:val="1"/>
    <w:qFormat/>
    <w:rsid w:val="00431D01"/>
    <w:pPr>
      <w:spacing w:after="0" w:line="240" w:lineRule="auto"/>
      <w:ind w:left="24" w:right="6" w:hanging="10"/>
      <w:jc w:val="both"/>
    </w:pPr>
    <w:rPr>
      <w:rFonts w:ascii="Arial" w:eastAsia="Arial" w:hAnsi="Arial" w:cs="Arial"/>
      <w:color w:val="000000"/>
    </w:rPr>
  </w:style>
  <w:style w:type="paragraph" w:customStyle="1" w:styleId="trt0xe">
    <w:name w:val="trt0xe"/>
    <w:basedOn w:val="Normal"/>
    <w:rsid w:val="0049574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semiHidden/>
    <w:rsid w:val="00BD58FD"/>
    <w:rPr>
      <w:rFonts w:asciiTheme="majorHAnsi" w:eastAsiaTheme="majorEastAsia" w:hAnsiTheme="majorHAnsi" w:cstheme="majorBidi"/>
      <w:color w:val="2F5496" w:themeColor="accent1" w:themeShade="BF"/>
      <w:sz w:val="26"/>
      <w:szCs w:val="26"/>
    </w:rPr>
  </w:style>
  <w:style w:type="table" w:customStyle="1" w:styleId="TableGrid1">
    <w:name w:val="TableGrid1"/>
    <w:rsid w:val="00611379"/>
    <w:pPr>
      <w:spacing w:after="0" w:line="240" w:lineRule="auto"/>
    </w:pPr>
    <w:tblPr>
      <w:tblCellMar>
        <w:top w:w="0" w:type="dxa"/>
        <w:left w:w="0" w:type="dxa"/>
        <w:bottom w:w="0" w:type="dxa"/>
        <w:right w:w="0" w:type="dxa"/>
      </w:tblCellMar>
    </w:tblPr>
  </w:style>
  <w:style w:type="table" w:customStyle="1" w:styleId="TableGrid2">
    <w:name w:val="TableGrid2"/>
    <w:rsid w:val="00830CB9"/>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575AD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A7E97"/>
    <w:rPr>
      <w:color w:val="0563C1" w:themeColor="hyperlink"/>
      <w:u w:val="single"/>
    </w:rPr>
  </w:style>
  <w:style w:type="character" w:styleId="CommentReference">
    <w:name w:val="annotation reference"/>
    <w:basedOn w:val="DefaultParagraphFont"/>
    <w:uiPriority w:val="99"/>
    <w:semiHidden/>
    <w:unhideWhenUsed/>
    <w:rsid w:val="00B76D2E"/>
    <w:rPr>
      <w:sz w:val="16"/>
      <w:szCs w:val="16"/>
    </w:rPr>
  </w:style>
  <w:style w:type="paragraph" w:styleId="CommentText">
    <w:name w:val="annotation text"/>
    <w:basedOn w:val="Normal"/>
    <w:link w:val="CommentTextChar"/>
    <w:uiPriority w:val="99"/>
    <w:unhideWhenUsed/>
    <w:rsid w:val="00B76D2E"/>
    <w:pPr>
      <w:spacing w:line="240" w:lineRule="auto"/>
    </w:pPr>
    <w:rPr>
      <w:sz w:val="20"/>
      <w:szCs w:val="20"/>
    </w:rPr>
  </w:style>
  <w:style w:type="character" w:customStyle="1" w:styleId="CommentTextChar">
    <w:name w:val="Comment Text Char"/>
    <w:basedOn w:val="DefaultParagraphFont"/>
    <w:link w:val="CommentText"/>
    <w:uiPriority w:val="99"/>
    <w:rsid w:val="00B76D2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76D2E"/>
    <w:rPr>
      <w:b/>
      <w:bCs/>
    </w:rPr>
  </w:style>
  <w:style w:type="character" w:customStyle="1" w:styleId="CommentSubjectChar">
    <w:name w:val="Comment Subject Char"/>
    <w:basedOn w:val="CommentTextChar"/>
    <w:link w:val="CommentSubject"/>
    <w:uiPriority w:val="99"/>
    <w:semiHidden/>
    <w:rsid w:val="00B76D2E"/>
    <w:rPr>
      <w:rFonts w:ascii="Arial" w:eastAsia="Arial" w:hAnsi="Arial" w:cs="Arial"/>
      <w:b/>
      <w:bCs/>
      <w:color w:val="000000"/>
      <w:sz w:val="20"/>
      <w:szCs w:val="20"/>
    </w:rPr>
  </w:style>
  <w:style w:type="character" w:styleId="UnresolvedMention">
    <w:name w:val="Unresolved Mention"/>
    <w:basedOn w:val="DefaultParagraphFont"/>
    <w:uiPriority w:val="99"/>
    <w:semiHidden/>
    <w:unhideWhenUsed/>
    <w:rsid w:val="00B76D2E"/>
    <w:rPr>
      <w:color w:val="605E5C"/>
      <w:shd w:val="clear" w:color="auto" w:fill="E1DFDD"/>
    </w:rPr>
  </w:style>
  <w:style w:type="paragraph" w:styleId="Footer">
    <w:name w:val="footer"/>
    <w:basedOn w:val="Normal"/>
    <w:link w:val="FooterChar"/>
    <w:uiPriority w:val="99"/>
    <w:unhideWhenUsed/>
    <w:rsid w:val="00A72EAC"/>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A72E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97639">
      <w:bodyDiv w:val="1"/>
      <w:marLeft w:val="0"/>
      <w:marRight w:val="0"/>
      <w:marTop w:val="0"/>
      <w:marBottom w:val="0"/>
      <w:divBdr>
        <w:top w:val="none" w:sz="0" w:space="0" w:color="auto"/>
        <w:left w:val="none" w:sz="0" w:space="0" w:color="auto"/>
        <w:bottom w:val="none" w:sz="0" w:space="0" w:color="auto"/>
        <w:right w:val="none" w:sz="0" w:space="0" w:color="auto"/>
      </w:divBdr>
    </w:div>
    <w:div w:id="1172794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rmhub.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srmhub.co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misitusacco.or.k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curement@kimisitusacco.co.ke"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6AA4354CD7C14F9D255330B8FCEAF8" ma:contentTypeVersion="14" ma:contentTypeDescription="Create a new document." ma:contentTypeScope="" ma:versionID="2f42f6bef1682be962cefedde6fdf0f4">
  <xsd:schema xmlns:xsd="http://www.w3.org/2001/XMLSchema" xmlns:xs="http://www.w3.org/2001/XMLSchema" xmlns:p="http://schemas.microsoft.com/office/2006/metadata/properties" xmlns:ns3="c129b7cc-8300-415b-8603-3c422ad1b7e6" xmlns:ns4="4f70ab1e-ff7e-4722-be6e-03d15eb66652" targetNamespace="http://schemas.microsoft.com/office/2006/metadata/properties" ma:root="true" ma:fieldsID="0fab113bcfde23244a76e66f752093d5" ns3:_="" ns4:_="">
    <xsd:import namespace="c129b7cc-8300-415b-8603-3c422ad1b7e6"/>
    <xsd:import namespace="4f70ab1e-ff7e-4722-be6e-03d15eb666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9b7cc-8300-415b-8603-3c422ad1b7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0ab1e-ff7e-4722-be6e-03d15eb666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FA712-4D3D-4A81-B555-169FA708FB13}">
  <ds:schemaRefs>
    <ds:schemaRef ds:uri="http://schemas.microsoft.com/sharepoint/v3/contenttype/forms"/>
  </ds:schemaRefs>
</ds:datastoreItem>
</file>

<file path=customXml/itemProps2.xml><?xml version="1.0" encoding="utf-8"?>
<ds:datastoreItem xmlns:ds="http://schemas.openxmlformats.org/officeDocument/2006/customXml" ds:itemID="{308FBFBB-BBBA-44F4-9D45-5895B51B3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9b7cc-8300-415b-8603-3c422ad1b7e6"/>
    <ds:schemaRef ds:uri="4f70ab1e-ff7e-4722-be6e-03d15eb66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8D158-79B7-4912-8758-B74EC43199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30</Pages>
  <Words>8572</Words>
  <Characters>48866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Njoroge</dc:creator>
  <cp:keywords/>
  <cp:lastModifiedBy>franklin Njeru</cp:lastModifiedBy>
  <cp:revision>7</cp:revision>
  <cp:lastPrinted>2022-11-22T15:00:00Z</cp:lastPrinted>
  <dcterms:created xsi:type="dcterms:W3CDTF">2023-12-20T06:27:00Z</dcterms:created>
  <dcterms:modified xsi:type="dcterms:W3CDTF">2023-12-21T10:15:00Z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0x0101006E6AA4354CD7C14F9D255330B8FCEAF8</vt:lpwstr>
  </property>
</Properties>
</file>